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line="360" w:lineRule="auto" w:before="63"/>
        <w:ind w:left="480" w:firstLine="694"/>
      </w:pPr>
      <w:r>
        <w:rPr/>
        <w:t>IDENTIDADE</w:t>
      </w:r>
      <w:r>
        <w:rPr>
          <w:spacing w:val="-7"/>
        </w:rPr>
        <w:t> </w:t>
      </w:r>
      <w:r>
        <w:rPr/>
        <w:t>E</w:t>
      </w:r>
      <w:r>
        <w:rPr>
          <w:spacing w:val="-7"/>
        </w:rPr>
        <w:t> </w:t>
      </w:r>
      <w:r>
        <w:rPr/>
        <w:t>CIDADANIA:</w:t>
      </w:r>
      <w:r>
        <w:rPr>
          <w:spacing w:val="-6"/>
        </w:rPr>
        <w:t> </w:t>
      </w:r>
      <w:r>
        <w:rPr/>
        <w:t>MAPEAMENTO</w:t>
      </w:r>
      <w:r>
        <w:rPr>
          <w:spacing w:val="-7"/>
        </w:rPr>
        <w:t> </w:t>
      </w:r>
      <w:r>
        <w:rPr/>
        <w:t>DE</w:t>
      </w:r>
      <w:r>
        <w:rPr>
          <w:spacing w:val="-7"/>
        </w:rPr>
        <w:t> </w:t>
      </w:r>
      <w:r>
        <w:rPr/>
        <w:t>PROCESSOS</w:t>
      </w:r>
      <w:r>
        <w:rPr>
          <w:spacing w:val="-7"/>
        </w:rPr>
        <w:t> </w:t>
      </w:r>
      <w:r>
        <w:rPr/>
        <w:t>PARA EXPEDIÇÃO</w:t>
      </w:r>
      <w:r>
        <w:rPr>
          <w:spacing w:val="-6"/>
        </w:rPr>
        <w:t> </w:t>
      </w:r>
      <w:r>
        <w:rPr/>
        <w:t>DE</w:t>
      </w:r>
      <w:r>
        <w:rPr>
          <w:spacing w:val="-4"/>
        </w:rPr>
        <w:t> </w:t>
      </w:r>
      <w:r>
        <w:rPr/>
        <w:t>DOCUMENTOS</w:t>
      </w:r>
      <w:r>
        <w:rPr>
          <w:spacing w:val="-3"/>
        </w:rPr>
        <w:t> </w:t>
      </w:r>
      <w:r>
        <w:rPr/>
        <w:t>DE</w:t>
      </w:r>
      <w:r>
        <w:rPr>
          <w:spacing w:val="-4"/>
        </w:rPr>
        <w:t> </w:t>
      </w:r>
      <w:r>
        <w:rPr/>
        <w:t>PESSOAS</w:t>
      </w:r>
      <w:r>
        <w:rPr>
          <w:spacing w:val="-4"/>
        </w:rPr>
        <w:t> </w:t>
      </w:r>
      <w:r>
        <w:rPr/>
        <w:t>EM</w:t>
      </w:r>
      <w:r>
        <w:rPr>
          <w:spacing w:val="-3"/>
        </w:rPr>
        <w:t> </w:t>
      </w:r>
      <w:r>
        <w:rPr/>
        <w:t>SITUAÇÃO</w:t>
      </w:r>
      <w:r>
        <w:rPr>
          <w:spacing w:val="-4"/>
        </w:rPr>
        <w:t> </w:t>
      </w:r>
      <w:r>
        <w:rPr/>
        <w:t>DE</w:t>
      </w:r>
      <w:r>
        <w:rPr>
          <w:spacing w:val="-4"/>
        </w:rPr>
        <w:t> </w:t>
      </w:r>
      <w:r>
        <w:rPr/>
        <w:t>RUA</w:t>
      </w:r>
      <w:r>
        <w:rPr>
          <w:spacing w:val="-3"/>
        </w:rPr>
        <w:t> </w:t>
      </w:r>
      <w:r>
        <w:rPr>
          <w:spacing w:val="-5"/>
        </w:rPr>
        <w:t>EM</w:t>
      </w:r>
    </w:p>
    <w:p>
      <w:pPr>
        <w:spacing w:before="0"/>
        <w:ind w:left="3693" w:right="0" w:firstLine="0"/>
        <w:jc w:val="left"/>
        <w:rPr>
          <w:rFonts w:ascii="Arial" w:hAnsi="Arial"/>
          <w:b/>
          <w:sz w:val="24"/>
        </w:rPr>
      </w:pPr>
      <w:r>
        <w:rPr>
          <w:rFonts w:ascii="Arial" w:hAnsi="Arial"/>
          <w:b/>
          <w:spacing w:val="-2"/>
          <w:sz w:val="24"/>
        </w:rPr>
        <w:t>FLORIANÓPOLIS</w:t>
      </w:r>
    </w:p>
    <w:p>
      <w:pPr>
        <w:pStyle w:val="BodyText"/>
        <w:spacing w:before="138"/>
        <w:rPr>
          <w:rFonts w:ascii="Arial"/>
          <w:b/>
        </w:rPr>
      </w:pPr>
    </w:p>
    <w:p>
      <w:pPr>
        <w:pStyle w:val="BodyText"/>
        <w:ind w:left="6045" w:firstLine="372"/>
      </w:pPr>
      <w:r>
        <w:rPr/>
        <w:t>Gabriella</w:t>
      </w:r>
      <w:r>
        <w:rPr>
          <w:spacing w:val="-15"/>
        </w:rPr>
        <w:t> </w:t>
      </w:r>
      <w:r>
        <w:rPr/>
        <w:t>Pereira</w:t>
      </w:r>
      <w:r>
        <w:rPr>
          <w:spacing w:val="-15"/>
        </w:rPr>
        <w:t> </w:t>
      </w:r>
      <w:r>
        <w:rPr/>
        <w:t>de</w:t>
      </w:r>
      <w:r>
        <w:rPr>
          <w:spacing w:val="-15"/>
        </w:rPr>
        <w:t> </w:t>
      </w:r>
      <w:r>
        <w:rPr/>
        <w:t>Lima</w:t>
      </w:r>
      <w:bookmarkStart w:name="_bookmark0" w:id="1"/>
      <w:bookmarkEnd w:id="1"/>
      <w:r>
        <w:rPr>
          <w:spacing w:val="3"/>
        </w:rPr>
      </w:r>
      <w:hyperlink w:history="true" w:anchor="_bookmark2">
        <w:r>
          <w:rPr>
            <w:vertAlign w:val="superscript"/>
          </w:rPr>
          <w:t>1</w:t>
        </w:r>
      </w:hyperlink>
      <w:r>
        <w:rPr>
          <w:vertAlign w:val="baseline"/>
        </w:rPr>
        <w:t> Camila</w:t>
      </w:r>
      <w:r>
        <w:rPr>
          <w:spacing w:val="-6"/>
          <w:vertAlign w:val="baseline"/>
        </w:rPr>
        <w:t> </w:t>
      </w:r>
      <w:r>
        <w:rPr>
          <w:vertAlign w:val="baseline"/>
        </w:rPr>
        <w:t>Schwinden</w:t>
      </w:r>
      <w:r>
        <w:rPr>
          <w:spacing w:val="-5"/>
          <w:vertAlign w:val="baseline"/>
        </w:rPr>
        <w:t> </w:t>
      </w:r>
      <w:r>
        <w:rPr>
          <w:spacing w:val="-2"/>
          <w:vertAlign w:val="baseline"/>
        </w:rPr>
        <w:t>Lehmkuhl</w:t>
      </w:r>
      <w:bookmarkStart w:name="_bookmark1" w:id="2"/>
      <w:bookmarkEnd w:id="2"/>
      <w:r>
        <w:rPr>
          <w:spacing w:val="2"/>
          <w:vertAlign w:val="baseline"/>
        </w:rPr>
      </w:r>
      <w:hyperlink w:history="true" w:anchor="_bookmark3">
        <w:r>
          <w:rPr>
            <w:spacing w:val="-2"/>
            <w:vertAlign w:val="superscript"/>
          </w:rPr>
          <w:t>2</w:t>
        </w:r>
      </w:hyperlink>
    </w:p>
    <w:p>
      <w:pPr>
        <w:pStyle w:val="BodyText"/>
      </w:pPr>
    </w:p>
    <w:p>
      <w:pPr>
        <w:pStyle w:val="Heading1"/>
        <w:spacing w:line="276" w:lineRule="exact"/>
        <w:ind w:left="144" w:firstLine="0"/>
      </w:pPr>
      <w:r>
        <w:rPr>
          <w:spacing w:val="-2"/>
        </w:rPr>
        <w:t>RESUMO</w:t>
      </w:r>
    </w:p>
    <w:p>
      <w:pPr>
        <w:spacing w:before="0"/>
        <w:ind w:left="144" w:right="127" w:firstLine="0"/>
        <w:jc w:val="both"/>
        <w:rPr>
          <w:sz w:val="22"/>
        </w:rPr>
      </w:pPr>
      <w:r>
        <w:rPr>
          <w:sz w:val="22"/>
        </w:rPr>
        <w:t>A ausência de documentação civil básica é uma das principais barreiras que perpetuam a invisibilidade da população em situação de rua. Este estudo teve como objetivo geral identificar de que forma instituições públicas em Florianópolis realizam a emissão de documentos</w:t>
      </w:r>
      <w:r>
        <w:rPr>
          <w:spacing w:val="-13"/>
          <w:sz w:val="22"/>
        </w:rPr>
        <w:t> </w:t>
      </w:r>
      <w:r>
        <w:rPr>
          <w:sz w:val="22"/>
        </w:rPr>
        <w:t>básicos</w:t>
      </w:r>
      <w:r>
        <w:rPr>
          <w:spacing w:val="-13"/>
          <w:sz w:val="22"/>
        </w:rPr>
        <w:t> </w:t>
      </w:r>
      <w:r>
        <w:rPr>
          <w:sz w:val="22"/>
        </w:rPr>
        <w:t>para</w:t>
      </w:r>
      <w:r>
        <w:rPr>
          <w:spacing w:val="-12"/>
          <w:sz w:val="22"/>
        </w:rPr>
        <w:t> </w:t>
      </w:r>
      <w:r>
        <w:rPr>
          <w:sz w:val="22"/>
        </w:rPr>
        <w:t>pessoas</w:t>
      </w:r>
      <w:r>
        <w:rPr>
          <w:spacing w:val="-13"/>
          <w:sz w:val="22"/>
        </w:rPr>
        <w:t> </w:t>
      </w:r>
      <w:r>
        <w:rPr>
          <w:sz w:val="22"/>
        </w:rPr>
        <w:t>em</w:t>
      </w:r>
      <w:r>
        <w:rPr>
          <w:spacing w:val="-13"/>
          <w:sz w:val="22"/>
        </w:rPr>
        <w:t> </w:t>
      </w:r>
      <w:r>
        <w:rPr>
          <w:sz w:val="22"/>
        </w:rPr>
        <w:t>situação</w:t>
      </w:r>
      <w:r>
        <w:rPr>
          <w:spacing w:val="-13"/>
          <w:sz w:val="22"/>
        </w:rPr>
        <w:t> </w:t>
      </w:r>
      <w:r>
        <w:rPr>
          <w:sz w:val="22"/>
        </w:rPr>
        <w:t>de</w:t>
      </w:r>
      <w:r>
        <w:rPr>
          <w:spacing w:val="-13"/>
          <w:sz w:val="22"/>
        </w:rPr>
        <w:t> </w:t>
      </w:r>
      <w:r>
        <w:rPr>
          <w:sz w:val="22"/>
        </w:rPr>
        <w:t>rua.</w:t>
      </w:r>
      <w:r>
        <w:rPr>
          <w:spacing w:val="-13"/>
          <w:sz w:val="22"/>
        </w:rPr>
        <w:t> </w:t>
      </w:r>
      <w:r>
        <w:rPr>
          <w:sz w:val="22"/>
        </w:rPr>
        <w:t>Enquanto</w:t>
      </w:r>
      <w:r>
        <w:rPr>
          <w:spacing w:val="-12"/>
          <w:sz w:val="22"/>
        </w:rPr>
        <w:t> </w:t>
      </w:r>
      <w:r>
        <w:rPr>
          <w:sz w:val="22"/>
        </w:rPr>
        <w:t>que</w:t>
      </w:r>
      <w:r>
        <w:rPr>
          <w:spacing w:val="-12"/>
          <w:sz w:val="22"/>
        </w:rPr>
        <w:t> </w:t>
      </w:r>
      <w:r>
        <w:rPr>
          <w:sz w:val="22"/>
        </w:rPr>
        <w:t>os</w:t>
      </w:r>
      <w:r>
        <w:rPr>
          <w:spacing w:val="-13"/>
          <w:sz w:val="22"/>
        </w:rPr>
        <w:t> </w:t>
      </w:r>
      <w:r>
        <w:rPr>
          <w:sz w:val="22"/>
        </w:rPr>
        <w:t>objetivos</w:t>
      </w:r>
      <w:r>
        <w:rPr>
          <w:spacing w:val="-13"/>
          <w:sz w:val="22"/>
        </w:rPr>
        <w:t> </w:t>
      </w:r>
      <w:r>
        <w:rPr>
          <w:sz w:val="22"/>
        </w:rPr>
        <w:t>específicos são:</w:t>
      </w:r>
      <w:r>
        <w:rPr>
          <w:spacing w:val="-13"/>
          <w:sz w:val="22"/>
        </w:rPr>
        <w:t> </w:t>
      </w:r>
      <w:r>
        <w:rPr>
          <w:sz w:val="22"/>
        </w:rPr>
        <w:t>a)</w:t>
      </w:r>
      <w:r>
        <w:rPr>
          <w:spacing w:val="-13"/>
          <w:sz w:val="22"/>
        </w:rPr>
        <w:t> </w:t>
      </w:r>
      <w:r>
        <w:rPr>
          <w:sz w:val="22"/>
        </w:rPr>
        <w:t>discorrer</w:t>
      </w:r>
      <w:r>
        <w:rPr>
          <w:spacing w:val="-13"/>
          <w:sz w:val="22"/>
        </w:rPr>
        <w:t> </w:t>
      </w:r>
      <w:r>
        <w:rPr>
          <w:sz w:val="22"/>
        </w:rPr>
        <w:t>sobre</w:t>
      </w:r>
      <w:r>
        <w:rPr>
          <w:spacing w:val="-13"/>
          <w:sz w:val="22"/>
        </w:rPr>
        <w:t> </w:t>
      </w:r>
      <w:r>
        <w:rPr>
          <w:sz w:val="22"/>
        </w:rPr>
        <w:t>a</w:t>
      </w:r>
      <w:r>
        <w:rPr>
          <w:spacing w:val="-12"/>
          <w:sz w:val="22"/>
        </w:rPr>
        <w:t> </w:t>
      </w:r>
      <w:r>
        <w:rPr>
          <w:sz w:val="22"/>
        </w:rPr>
        <w:t>população</w:t>
      </w:r>
      <w:r>
        <w:rPr>
          <w:spacing w:val="-13"/>
          <w:sz w:val="22"/>
        </w:rPr>
        <w:t> </w:t>
      </w:r>
      <w:r>
        <w:rPr>
          <w:sz w:val="22"/>
        </w:rPr>
        <w:t>em</w:t>
      </w:r>
      <w:r>
        <w:rPr>
          <w:spacing w:val="-13"/>
          <w:sz w:val="22"/>
        </w:rPr>
        <w:t> </w:t>
      </w:r>
      <w:r>
        <w:rPr>
          <w:sz w:val="22"/>
        </w:rPr>
        <w:t>situação</w:t>
      </w:r>
      <w:r>
        <w:rPr>
          <w:spacing w:val="-12"/>
          <w:sz w:val="22"/>
        </w:rPr>
        <w:t> </w:t>
      </w:r>
      <w:r>
        <w:rPr>
          <w:sz w:val="22"/>
        </w:rPr>
        <w:t>de</w:t>
      </w:r>
      <w:r>
        <w:rPr>
          <w:spacing w:val="-12"/>
          <w:sz w:val="22"/>
        </w:rPr>
        <w:t> </w:t>
      </w:r>
      <w:r>
        <w:rPr>
          <w:sz w:val="22"/>
        </w:rPr>
        <w:t>rua</w:t>
      </w:r>
      <w:r>
        <w:rPr>
          <w:spacing w:val="-12"/>
          <w:sz w:val="22"/>
        </w:rPr>
        <w:t> </w:t>
      </w:r>
      <w:r>
        <w:rPr>
          <w:sz w:val="22"/>
        </w:rPr>
        <w:t>no</w:t>
      </w:r>
      <w:r>
        <w:rPr>
          <w:spacing w:val="-13"/>
          <w:sz w:val="22"/>
        </w:rPr>
        <w:t> </w:t>
      </w:r>
      <w:r>
        <w:rPr>
          <w:sz w:val="22"/>
        </w:rPr>
        <w:t>Brasil</w:t>
      </w:r>
      <w:r>
        <w:rPr>
          <w:spacing w:val="-12"/>
          <w:sz w:val="22"/>
        </w:rPr>
        <w:t> </w:t>
      </w:r>
      <w:r>
        <w:rPr>
          <w:sz w:val="22"/>
        </w:rPr>
        <w:t>e</w:t>
      </w:r>
      <w:r>
        <w:rPr>
          <w:spacing w:val="-13"/>
          <w:sz w:val="22"/>
        </w:rPr>
        <w:t> </w:t>
      </w:r>
      <w:r>
        <w:rPr>
          <w:sz w:val="22"/>
        </w:rPr>
        <w:t>em</w:t>
      </w:r>
      <w:r>
        <w:rPr>
          <w:spacing w:val="-13"/>
          <w:sz w:val="22"/>
        </w:rPr>
        <w:t> </w:t>
      </w:r>
      <w:r>
        <w:rPr>
          <w:sz w:val="22"/>
        </w:rPr>
        <w:t>Florianópolis;</w:t>
      </w:r>
      <w:r>
        <w:rPr>
          <w:spacing w:val="-13"/>
          <w:sz w:val="22"/>
        </w:rPr>
        <w:t> </w:t>
      </w:r>
      <w:r>
        <w:rPr>
          <w:sz w:val="22"/>
        </w:rPr>
        <w:t>b)</w:t>
      </w:r>
      <w:r>
        <w:rPr>
          <w:spacing w:val="-13"/>
          <w:sz w:val="22"/>
        </w:rPr>
        <w:t> </w:t>
      </w:r>
      <w:r>
        <w:rPr>
          <w:sz w:val="22"/>
        </w:rPr>
        <w:t>discutir sobre os documentos básicos de identificação como requisito fundamental para o exercício da cidadania; e c) descrever os processos para expedição de documentos básicos para pessoas em situação de rua em instituições públicas em Florianópolis. A pesquisa, de abordagem qualitativa, utilizou metodologia bibliográfica, documental e aplicação de questionário direcionado a quatro instituições que desempenham papel central no processo de emissão documental: Centro POP, Balcão da Cidadania, Polícia Científica e Ministério do Trabalho e Emprego. Os dados obtidos possibilitaram a construção de fluxogramas que evidenciam como é realizada a expedição de documentos das pessoas em situação de rua em cada instituição. Conclui-se a falta de um ponto de expedição de forma</w:t>
      </w:r>
      <w:r>
        <w:rPr>
          <w:spacing w:val="40"/>
          <w:sz w:val="22"/>
        </w:rPr>
        <w:t> </w:t>
      </w:r>
      <w:r>
        <w:rPr>
          <w:sz w:val="22"/>
        </w:rPr>
        <w:t>centralizada, somada à dificuldade de acesso digital, e falta de políticas públicas eficientes que acabam aprofundando</w:t>
      </w:r>
      <w:r>
        <w:rPr>
          <w:spacing w:val="40"/>
          <w:sz w:val="22"/>
        </w:rPr>
        <w:t> </w:t>
      </w:r>
      <w:r>
        <w:rPr>
          <w:sz w:val="22"/>
        </w:rPr>
        <w:t>as</w:t>
      </w:r>
      <w:r>
        <w:rPr>
          <w:spacing w:val="40"/>
          <w:sz w:val="22"/>
        </w:rPr>
        <w:t> </w:t>
      </w:r>
      <w:r>
        <w:rPr>
          <w:sz w:val="22"/>
        </w:rPr>
        <w:t>barreiras</w:t>
      </w:r>
      <w:r>
        <w:rPr>
          <w:spacing w:val="40"/>
          <w:sz w:val="22"/>
        </w:rPr>
        <w:t> </w:t>
      </w:r>
      <w:r>
        <w:rPr>
          <w:sz w:val="22"/>
        </w:rPr>
        <w:t>enfrentadas</w:t>
      </w:r>
      <w:r>
        <w:rPr>
          <w:spacing w:val="40"/>
          <w:sz w:val="22"/>
        </w:rPr>
        <w:t> </w:t>
      </w:r>
      <w:r>
        <w:rPr>
          <w:sz w:val="22"/>
        </w:rPr>
        <w:t>por essa população</w:t>
      </w:r>
      <w:r>
        <w:rPr>
          <w:spacing w:val="40"/>
          <w:sz w:val="22"/>
        </w:rPr>
        <w:t> </w:t>
      </w:r>
      <w:r>
        <w:rPr>
          <w:sz w:val="22"/>
        </w:rPr>
        <w:t>em estado vulnerável. </w:t>
      </w:r>
      <w:r>
        <w:rPr>
          <w:rFonts w:ascii="Arial" w:hAnsi="Arial"/>
          <w:b/>
          <w:sz w:val="22"/>
        </w:rPr>
        <w:t>Palavras-chave: </w:t>
      </w:r>
      <w:r>
        <w:rPr>
          <w:sz w:val="22"/>
        </w:rPr>
        <w:t>população em situação de rua; documentação básica; emissão de </w:t>
      </w:r>
      <w:r>
        <w:rPr>
          <w:spacing w:val="-2"/>
          <w:sz w:val="22"/>
        </w:rPr>
        <w:t>documentos.</w:t>
      </w:r>
    </w:p>
    <w:p>
      <w:pPr>
        <w:pStyle w:val="BodyText"/>
        <w:spacing w:before="23"/>
        <w:rPr>
          <w:sz w:val="22"/>
        </w:rPr>
      </w:pPr>
    </w:p>
    <w:p>
      <w:pPr>
        <w:pStyle w:val="Heading1"/>
        <w:spacing w:line="276" w:lineRule="exact" w:before="1"/>
        <w:ind w:left="144" w:firstLine="0"/>
      </w:pPr>
      <w:r>
        <w:rPr>
          <w:spacing w:val="-2"/>
        </w:rPr>
        <w:t>ABSTRACT</w:t>
      </w:r>
    </w:p>
    <w:p>
      <w:pPr>
        <w:spacing w:before="0"/>
        <w:ind w:left="144" w:right="137" w:firstLine="0"/>
        <w:jc w:val="both"/>
        <w:rPr>
          <w:sz w:val="22"/>
        </w:rPr>
      </w:pPr>
      <w:r>
        <w:rPr>
          <w:sz w:val="22"/>
        </w:rPr>
        <w:t>The</w:t>
      </w:r>
      <w:r>
        <w:rPr>
          <w:spacing w:val="-2"/>
          <w:sz w:val="22"/>
        </w:rPr>
        <w:t> </w:t>
      </w:r>
      <w:r>
        <w:rPr>
          <w:sz w:val="22"/>
        </w:rPr>
        <w:t>lack</w:t>
      </w:r>
      <w:r>
        <w:rPr>
          <w:spacing w:val="-3"/>
          <w:sz w:val="22"/>
        </w:rPr>
        <w:t> </w:t>
      </w:r>
      <w:r>
        <w:rPr>
          <w:sz w:val="22"/>
        </w:rPr>
        <w:t>of</w:t>
      </w:r>
      <w:r>
        <w:rPr>
          <w:spacing w:val="-2"/>
          <w:sz w:val="22"/>
        </w:rPr>
        <w:t> </w:t>
      </w:r>
      <w:r>
        <w:rPr>
          <w:sz w:val="22"/>
        </w:rPr>
        <w:t>basic</w:t>
      </w:r>
      <w:r>
        <w:rPr>
          <w:spacing w:val="-3"/>
          <w:sz w:val="22"/>
        </w:rPr>
        <w:t> </w:t>
      </w:r>
      <w:r>
        <w:rPr>
          <w:sz w:val="22"/>
        </w:rPr>
        <w:t>civil</w:t>
      </w:r>
      <w:r>
        <w:rPr>
          <w:spacing w:val="-3"/>
          <w:sz w:val="22"/>
        </w:rPr>
        <w:t> </w:t>
      </w:r>
      <w:r>
        <w:rPr>
          <w:sz w:val="22"/>
        </w:rPr>
        <w:t>documentation</w:t>
      </w:r>
      <w:r>
        <w:rPr>
          <w:spacing w:val="-3"/>
          <w:sz w:val="22"/>
        </w:rPr>
        <w:t> </w:t>
      </w:r>
      <w:r>
        <w:rPr>
          <w:sz w:val="22"/>
        </w:rPr>
        <w:t>is</w:t>
      </w:r>
      <w:r>
        <w:rPr>
          <w:spacing w:val="-3"/>
          <w:sz w:val="22"/>
        </w:rPr>
        <w:t> </w:t>
      </w:r>
      <w:r>
        <w:rPr>
          <w:sz w:val="22"/>
        </w:rPr>
        <w:t>one</w:t>
      </w:r>
      <w:r>
        <w:rPr>
          <w:spacing w:val="-2"/>
          <w:sz w:val="22"/>
        </w:rPr>
        <w:t> </w:t>
      </w:r>
      <w:r>
        <w:rPr>
          <w:sz w:val="22"/>
        </w:rPr>
        <w:t>of</w:t>
      </w:r>
      <w:r>
        <w:rPr>
          <w:spacing w:val="-3"/>
          <w:sz w:val="22"/>
        </w:rPr>
        <w:t> </w:t>
      </w:r>
      <w:r>
        <w:rPr>
          <w:sz w:val="22"/>
        </w:rPr>
        <w:t>the</w:t>
      </w:r>
      <w:r>
        <w:rPr>
          <w:spacing w:val="-3"/>
          <w:sz w:val="22"/>
        </w:rPr>
        <w:t> </w:t>
      </w:r>
      <w:r>
        <w:rPr>
          <w:sz w:val="22"/>
        </w:rPr>
        <w:t>main</w:t>
      </w:r>
      <w:r>
        <w:rPr>
          <w:spacing w:val="-3"/>
          <w:sz w:val="22"/>
        </w:rPr>
        <w:t> </w:t>
      </w:r>
      <w:r>
        <w:rPr>
          <w:sz w:val="22"/>
        </w:rPr>
        <w:t>barriers</w:t>
      </w:r>
      <w:r>
        <w:rPr>
          <w:spacing w:val="-3"/>
          <w:sz w:val="22"/>
        </w:rPr>
        <w:t> </w:t>
      </w:r>
      <w:r>
        <w:rPr>
          <w:sz w:val="22"/>
        </w:rPr>
        <w:t>perpetuating</w:t>
      </w:r>
      <w:r>
        <w:rPr>
          <w:spacing w:val="-3"/>
          <w:sz w:val="22"/>
        </w:rPr>
        <w:t> </w:t>
      </w:r>
      <w:r>
        <w:rPr>
          <w:sz w:val="22"/>
        </w:rPr>
        <w:t>the</w:t>
      </w:r>
      <w:r>
        <w:rPr>
          <w:spacing w:val="-3"/>
          <w:sz w:val="22"/>
        </w:rPr>
        <w:t> </w:t>
      </w:r>
      <w:r>
        <w:rPr>
          <w:sz w:val="22"/>
        </w:rPr>
        <w:t>invisibility</w:t>
      </w:r>
      <w:r>
        <w:rPr>
          <w:spacing w:val="-2"/>
          <w:sz w:val="22"/>
        </w:rPr>
        <w:t> </w:t>
      </w:r>
      <w:r>
        <w:rPr>
          <w:sz w:val="22"/>
        </w:rPr>
        <w:t>of the homeless population. This study aimed to identify how public institutions in Florianópolis issue basic documents to homeless people. The specific objectives were: a) to discuss the homeless</w:t>
      </w:r>
      <w:r>
        <w:rPr>
          <w:spacing w:val="-12"/>
          <w:sz w:val="22"/>
        </w:rPr>
        <w:t> </w:t>
      </w:r>
      <w:r>
        <w:rPr>
          <w:sz w:val="22"/>
        </w:rPr>
        <w:t>population</w:t>
      </w:r>
      <w:r>
        <w:rPr>
          <w:spacing w:val="-12"/>
          <w:sz w:val="22"/>
        </w:rPr>
        <w:t> </w:t>
      </w:r>
      <w:r>
        <w:rPr>
          <w:sz w:val="22"/>
        </w:rPr>
        <w:t>in</w:t>
      </w:r>
      <w:r>
        <w:rPr>
          <w:spacing w:val="-13"/>
          <w:sz w:val="22"/>
        </w:rPr>
        <w:t> </w:t>
      </w:r>
      <w:r>
        <w:rPr>
          <w:sz w:val="22"/>
        </w:rPr>
        <w:t>Brazil</w:t>
      </w:r>
      <w:r>
        <w:rPr>
          <w:spacing w:val="-12"/>
          <w:sz w:val="22"/>
        </w:rPr>
        <w:t> </w:t>
      </w:r>
      <w:r>
        <w:rPr>
          <w:sz w:val="22"/>
        </w:rPr>
        <w:t>and</w:t>
      </w:r>
      <w:r>
        <w:rPr>
          <w:spacing w:val="-13"/>
          <w:sz w:val="22"/>
        </w:rPr>
        <w:t> </w:t>
      </w:r>
      <w:r>
        <w:rPr>
          <w:sz w:val="22"/>
        </w:rPr>
        <w:t>in</w:t>
      </w:r>
      <w:r>
        <w:rPr>
          <w:spacing w:val="-12"/>
          <w:sz w:val="22"/>
        </w:rPr>
        <w:t> </w:t>
      </w:r>
      <w:r>
        <w:rPr>
          <w:sz w:val="22"/>
        </w:rPr>
        <w:t>Florianópolis;</w:t>
      </w:r>
      <w:r>
        <w:rPr>
          <w:spacing w:val="-13"/>
          <w:sz w:val="22"/>
        </w:rPr>
        <w:t> </w:t>
      </w:r>
      <w:r>
        <w:rPr>
          <w:sz w:val="22"/>
        </w:rPr>
        <w:t>b)</w:t>
      </w:r>
      <w:r>
        <w:rPr>
          <w:spacing w:val="-13"/>
          <w:sz w:val="22"/>
        </w:rPr>
        <w:t> </w:t>
      </w:r>
      <w:r>
        <w:rPr>
          <w:sz w:val="22"/>
        </w:rPr>
        <w:t>to</w:t>
      </w:r>
      <w:r>
        <w:rPr>
          <w:spacing w:val="-12"/>
          <w:sz w:val="22"/>
        </w:rPr>
        <w:t> </w:t>
      </w:r>
      <w:r>
        <w:rPr>
          <w:sz w:val="22"/>
        </w:rPr>
        <w:t>discuss</w:t>
      </w:r>
      <w:r>
        <w:rPr>
          <w:spacing w:val="-12"/>
          <w:sz w:val="22"/>
        </w:rPr>
        <w:t> </w:t>
      </w:r>
      <w:r>
        <w:rPr>
          <w:sz w:val="22"/>
        </w:rPr>
        <w:t>basic</w:t>
      </w:r>
      <w:r>
        <w:rPr>
          <w:spacing w:val="-13"/>
          <w:sz w:val="22"/>
        </w:rPr>
        <w:t> </w:t>
      </w:r>
      <w:r>
        <w:rPr>
          <w:sz w:val="22"/>
        </w:rPr>
        <w:t>identification</w:t>
      </w:r>
      <w:r>
        <w:rPr>
          <w:spacing w:val="-13"/>
          <w:sz w:val="22"/>
        </w:rPr>
        <w:t> </w:t>
      </w:r>
      <w:r>
        <w:rPr>
          <w:sz w:val="22"/>
        </w:rPr>
        <w:t>documents as a fundamental requirement for exercising citizenship; and c) to describe the processes for issuing basic documents to homeless people in public institutions in Florianópolis. The qualitative research used bibliographic and documentary methodology, and applied a questionnaire to four institutions that play a central role in the document issuance process: Centro POP, Balcão da Cidadania, Polícia Científica, and the Ministry of Labor and Employment. The data obtained allowed the construction of flowcharts that show how the issuance of documents for homeless people is carried out in each institution. It is concluded that the lack of a centralized dispatch point, coupled with the difficulty of digital access, deepens the barriers faced by this vulnerable population.</w:t>
      </w:r>
    </w:p>
    <w:p>
      <w:pPr>
        <w:spacing w:before="0"/>
        <w:ind w:left="144" w:right="0" w:firstLine="0"/>
        <w:jc w:val="both"/>
        <w:rPr>
          <w:sz w:val="22"/>
        </w:rPr>
      </w:pPr>
      <w:r>
        <w:rPr>
          <w:rFonts w:ascii="Arial"/>
          <w:b/>
          <w:sz w:val="22"/>
        </w:rPr>
        <w:t>Keywords:</w:t>
      </w:r>
      <w:r>
        <w:rPr>
          <w:rFonts w:ascii="Arial"/>
          <w:b/>
          <w:spacing w:val="-6"/>
          <w:sz w:val="22"/>
        </w:rPr>
        <w:t> </w:t>
      </w:r>
      <w:r>
        <w:rPr>
          <w:sz w:val="22"/>
        </w:rPr>
        <w:t>homeless</w:t>
      </w:r>
      <w:r>
        <w:rPr>
          <w:spacing w:val="-7"/>
          <w:sz w:val="22"/>
        </w:rPr>
        <w:t> </w:t>
      </w:r>
      <w:r>
        <w:rPr>
          <w:sz w:val="22"/>
        </w:rPr>
        <w:t>population;</w:t>
      </w:r>
      <w:r>
        <w:rPr>
          <w:spacing w:val="-7"/>
          <w:sz w:val="22"/>
        </w:rPr>
        <w:t> </w:t>
      </w:r>
      <w:r>
        <w:rPr>
          <w:sz w:val="22"/>
        </w:rPr>
        <w:t>basic</w:t>
      </w:r>
      <w:r>
        <w:rPr>
          <w:spacing w:val="-6"/>
          <w:sz w:val="22"/>
        </w:rPr>
        <w:t> </w:t>
      </w:r>
      <w:r>
        <w:rPr>
          <w:sz w:val="22"/>
        </w:rPr>
        <w:t>documentation;</w:t>
      </w:r>
      <w:r>
        <w:rPr>
          <w:spacing w:val="-7"/>
          <w:sz w:val="22"/>
        </w:rPr>
        <w:t> </w:t>
      </w:r>
      <w:r>
        <w:rPr>
          <w:sz w:val="22"/>
        </w:rPr>
        <w:t>document</w:t>
      </w:r>
      <w:r>
        <w:rPr>
          <w:spacing w:val="-7"/>
          <w:sz w:val="22"/>
        </w:rPr>
        <w:t> </w:t>
      </w:r>
      <w:r>
        <w:rPr>
          <w:sz w:val="22"/>
        </w:rPr>
        <w:t>issuance</w:t>
      </w:r>
      <w:r>
        <w:rPr>
          <w:spacing w:val="-5"/>
          <w:sz w:val="22"/>
        </w:rPr>
        <w:t> </w:t>
      </w:r>
      <w:r>
        <w:rPr>
          <w:spacing w:val="-2"/>
          <w:sz w:val="22"/>
        </w:rPr>
        <w:t>process</w:t>
      </w:r>
    </w:p>
    <w:p>
      <w:pPr>
        <w:pStyle w:val="BodyText"/>
        <w:rPr>
          <w:sz w:val="20"/>
        </w:rPr>
      </w:pPr>
    </w:p>
    <w:p>
      <w:pPr>
        <w:pStyle w:val="BodyText"/>
        <w:rPr>
          <w:sz w:val="20"/>
        </w:rPr>
      </w:pPr>
    </w:p>
    <w:p>
      <w:pPr>
        <w:pStyle w:val="BodyText"/>
        <w:spacing w:before="22"/>
        <w:rPr>
          <w:sz w:val="20"/>
        </w:rPr>
      </w:pPr>
      <w:r>
        <w:rPr>
          <w:sz w:val="20"/>
        </w:rPr>
        <mc:AlternateContent>
          <mc:Choice Requires="wps">
            <w:drawing>
              <wp:anchor distT="0" distB="0" distL="0" distR="0" allowOverlap="1" layoutInCell="1" locked="0" behindDoc="1" simplePos="0" relativeHeight="487587840">
                <wp:simplePos x="0" y="0"/>
                <wp:positionH relativeFrom="page">
                  <wp:posOffset>1079500</wp:posOffset>
                </wp:positionH>
                <wp:positionV relativeFrom="paragraph">
                  <wp:posOffset>175526</wp:posOffset>
                </wp:positionV>
                <wp:extent cx="1830070" cy="7620"/>
                <wp:effectExtent l="0" t="0" r="0" b="0"/>
                <wp:wrapTopAndBottom/>
                <wp:docPr id="1" name="Group 1"/>
                <wp:cNvGraphicFramePr>
                  <a:graphicFrameLocks/>
                </wp:cNvGraphicFramePr>
                <a:graphic>
                  <a:graphicData uri="http://schemas.microsoft.com/office/word/2010/wordprocessingGroup">
                    <wpg:wgp>
                      <wpg:cNvPr id="1" name="Group 1"/>
                      <wpg:cNvGrpSpPr/>
                      <wpg:grpSpPr>
                        <a:xfrm>
                          <a:off x="0" y="0"/>
                          <a:ext cx="1830070" cy="7620"/>
                          <a:chExt cx="1830070" cy="7620"/>
                        </a:xfrm>
                      </wpg:grpSpPr>
                      <wps:wsp>
                        <wps:cNvPr id="2" name="Graphic 2"/>
                        <wps:cNvSpPr/>
                        <wps:spPr>
                          <a:xfrm>
                            <a:off x="635" y="635"/>
                            <a:ext cx="1828800" cy="6350"/>
                          </a:xfrm>
                          <a:custGeom>
                            <a:avLst/>
                            <a:gdLst/>
                            <a:ahLst/>
                            <a:cxnLst/>
                            <a:rect l="l" t="t" r="r" b="b"/>
                            <a:pathLst>
                              <a:path w="1828800" h="6350">
                                <a:moveTo>
                                  <a:pt x="1828800" y="0"/>
                                </a:moveTo>
                                <a:lnTo>
                                  <a:pt x="0" y="0"/>
                                </a:lnTo>
                                <a:lnTo>
                                  <a:pt x="0" y="6350"/>
                                </a:lnTo>
                                <a:lnTo>
                                  <a:pt x="1828800" y="6350"/>
                                </a:lnTo>
                                <a:lnTo>
                                  <a:pt x="1828800" y="0"/>
                                </a:lnTo>
                                <a:close/>
                              </a:path>
                            </a:pathLst>
                          </a:custGeom>
                          <a:solidFill>
                            <a:srgbClr val="000000"/>
                          </a:solidFill>
                        </wps:spPr>
                        <wps:bodyPr wrap="square" lIns="0" tIns="0" rIns="0" bIns="0" rtlCol="0">
                          <a:prstTxWarp prst="textNoShape">
                            <a:avLst/>
                          </a:prstTxWarp>
                          <a:noAutofit/>
                        </wps:bodyPr>
                      </wps:wsp>
                      <wps:wsp>
                        <wps:cNvPr id="3" name="Graphic 3"/>
                        <wps:cNvSpPr/>
                        <wps:spPr>
                          <a:xfrm>
                            <a:off x="635" y="635"/>
                            <a:ext cx="1828800" cy="6350"/>
                          </a:xfrm>
                          <a:custGeom>
                            <a:avLst/>
                            <a:gdLst/>
                            <a:ahLst/>
                            <a:cxnLst/>
                            <a:rect l="l" t="t" r="r" b="b"/>
                            <a:pathLst>
                              <a:path w="1828800" h="6350">
                                <a:moveTo>
                                  <a:pt x="0" y="6350"/>
                                </a:moveTo>
                                <a:lnTo>
                                  <a:pt x="1828800" y="6350"/>
                                </a:lnTo>
                                <a:lnTo>
                                  <a:pt x="1828800" y="0"/>
                                </a:lnTo>
                                <a:lnTo>
                                  <a:pt x="0" y="0"/>
                                </a:lnTo>
                                <a:lnTo>
                                  <a:pt x="0" y="635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85pt;margin-top:13.820971pt;width:144.1pt;height:.6pt;mso-position-horizontal-relative:page;mso-position-vertical-relative:paragraph;z-index:-15728640;mso-wrap-distance-left:0;mso-wrap-distance-right:0" id="docshapegroup1" coordorigin="1700,276" coordsize="2882,12">
                <v:rect style="position:absolute;left:1701;top:277;width:2880;height:10" id="docshape2" filled="true" fillcolor="#000000" stroked="false">
                  <v:fill type="solid"/>
                </v:rect>
                <v:rect style="position:absolute;left:1701;top:277;width:2880;height:10" id="docshape3" filled="false" stroked="true" strokeweight=".1pt" strokecolor="#000000">
                  <v:stroke dashstyle="solid"/>
                </v:rect>
                <w10:wrap type="topAndBottom"/>
              </v:group>
            </w:pict>
          </mc:Fallback>
        </mc:AlternateContent>
      </w:r>
    </w:p>
    <w:p>
      <w:pPr>
        <w:spacing w:line="244" w:lineRule="auto" w:before="136"/>
        <w:ind w:left="144" w:right="152" w:firstLine="0"/>
        <w:jc w:val="both"/>
        <w:rPr>
          <w:sz w:val="20"/>
        </w:rPr>
      </w:pPr>
      <w:bookmarkStart w:name="_bookmark2" w:id="3"/>
      <w:bookmarkEnd w:id="3"/>
      <w:r>
        <w:rPr/>
      </w:r>
      <w:hyperlink w:history="true" w:anchor="_bookmark0">
        <w:r>
          <w:rPr>
            <w:rFonts w:ascii="Times New Roman" w:hAnsi="Times New Roman"/>
            <w:sz w:val="20"/>
            <w:vertAlign w:val="superscript"/>
          </w:rPr>
          <w:t>1</w:t>
        </w:r>
      </w:hyperlink>
      <w:r>
        <w:rPr>
          <w:rFonts w:ascii="Times New Roman" w:hAnsi="Times New Roman"/>
          <w:sz w:val="20"/>
          <w:vertAlign w:val="baseline"/>
        </w:rPr>
        <w:t> </w:t>
      </w:r>
      <w:r>
        <w:rPr>
          <w:sz w:val="20"/>
          <w:vertAlign w:val="baseline"/>
        </w:rPr>
        <w:t>Graduanda do curso de Graduação em Arquivologia, Centro de Ciências da Educação (CED), Departamento de Ciências da Informação (CIN), Universidade Federal de Santa Catarina (UFSC). E- </w:t>
      </w:r>
      <w:bookmarkStart w:name="_bookmark3" w:id="4"/>
      <w:bookmarkEnd w:id="4"/>
      <w:r>
        <w:rPr>
          <w:sz w:val="20"/>
          <w:vertAlign w:val="baseline"/>
        </w:rPr>
        <w:t>m</w:t>
      </w:r>
      <w:r>
        <w:rPr>
          <w:sz w:val="20"/>
          <w:vertAlign w:val="baseline"/>
        </w:rPr>
        <w:t>ail: </w:t>
      </w:r>
      <w:hyperlink r:id="rId5">
        <w:r>
          <w:rPr>
            <w:sz w:val="20"/>
            <w:vertAlign w:val="baseline"/>
          </w:rPr>
          <w:t>gabiplimas@gmail.com.</w:t>
        </w:r>
      </w:hyperlink>
    </w:p>
    <w:p>
      <w:pPr>
        <w:spacing w:line="244" w:lineRule="auto" w:before="31"/>
        <w:ind w:left="144" w:right="148" w:firstLine="0"/>
        <w:jc w:val="both"/>
        <w:rPr>
          <w:sz w:val="20"/>
        </w:rPr>
      </w:pPr>
      <w:hyperlink w:history="true" w:anchor="_bookmark1">
        <w:r>
          <w:rPr>
            <w:rFonts w:ascii="Times New Roman" w:hAnsi="Times New Roman"/>
            <w:sz w:val="20"/>
            <w:vertAlign w:val="superscript"/>
          </w:rPr>
          <w:t>2</w:t>
        </w:r>
      </w:hyperlink>
      <w:r>
        <w:rPr>
          <w:rFonts w:ascii="Times New Roman" w:hAnsi="Times New Roman"/>
          <w:sz w:val="20"/>
          <w:vertAlign w:val="baseline"/>
        </w:rPr>
        <w:t> </w:t>
      </w:r>
      <w:r>
        <w:rPr>
          <w:sz w:val="20"/>
          <w:vertAlign w:val="baseline"/>
        </w:rPr>
        <w:t>Docente na Universidade Federal de Santa Catarina, Centro de Ciências da Educação (UFSC), Departamento de Ciência da Informação (CIN) e no Programa de Pós-graduação em Ciência da Informação – PGCIN/UFSC. E-mail: </w:t>
      </w:r>
      <w:hyperlink r:id="rId6">
        <w:r>
          <w:rPr>
            <w:sz w:val="20"/>
            <w:vertAlign w:val="baseline"/>
          </w:rPr>
          <w:t>camila.lehmkuhl@ufsc.br</w:t>
        </w:r>
      </w:hyperlink>
    </w:p>
    <w:p>
      <w:pPr>
        <w:spacing w:after="0" w:line="244" w:lineRule="auto"/>
        <w:jc w:val="both"/>
        <w:rPr>
          <w:sz w:val="20"/>
        </w:rPr>
        <w:sectPr>
          <w:type w:val="continuous"/>
          <w:pgSz w:w="11910" w:h="16840"/>
          <w:pgMar w:top="1620" w:bottom="280" w:left="1559" w:right="992"/>
        </w:sectPr>
      </w:pPr>
    </w:p>
    <w:p>
      <w:pPr>
        <w:pStyle w:val="Heading1"/>
        <w:numPr>
          <w:ilvl w:val="0"/>
          <w:numId w:val="1"/>
        </w:numPr>
        <w:tabs>
          <w:tab w:pos="343" w:val="left" w:leader="none"/>
        </w:tabs>
        <w:spacing w:line="240" w:lineRule="auto" w:before="68" w:after="0"/>
        <w:ind w:left="343" w:right="0" w:hanging="199"/>
        <w:jc w:val="both"/>
      </w:pPr>
      <w:r>
        <w:rPr>
          <w:spacing w:val="-2"/>
        </w:rPr>
        <w:t>INTRODUÇÃO</w:t>
      </w:r>
    </w:p>
    <w:p>
      <w:pPr>
        <w:pStyle w:val="BodyText"/>
        <w:tabs>
          <w:tab w:pos="1714" w:val="left" w:leader="none"/>
          <w:tab w:pos="2514" w:val="left" w:leader="none"/>
          <w:tab w:pos="3392" w:val="left" w:leader="none"/>
          <w:tab w:pos="4750" w:val="left" w:leader="none"/>
          <w:tab w:pos="5229" w:val="left" w:leader="none"/>
          <w:tab w:pos="6308" w:val="left" w:leader="none"/>
          <w:tab w:pos="7559" w:val="left" w:leader="none"/>
          <w:tab w:pos="8517" w:val="left" w:leader="none"/>
        </w:tabs>
        <w:spacing w:line="360" w:lineRule="auto" w:before="240"/>
        <w:ind w:left="144" w:right="135" w:firstLine="720"/>
        <w:jc w:val="right"/>
      </w:pPr>
      <w:r>
        <w:rPr/>
        <w:t>A</w:t>
      </w:r>
      <w:r>
        <w:rPr>
          <w:spacing w:val="-5"/>
        </w:rPr>
        <w:t> </w:t>
      </w:r>
      <w:r>
        <w:rPr/>
        <w:t>população</w:t>
      </w:r>
      <w:r>
        <w:rPr>
          <w:spacing w:val="-4"/>
        </w:rPr>
        <w:t> </w:t>
      </w:r>
      <w:r>
        <w:rPr/>
        <w:t>em</w:t>
      </w:r>
      <w:r>
        <w:rPr>
          <w:spacing w:val="-4"/>
        </w:rPr>
        <w:t> </w:t>
      </w:r>
      <w:r>
        <w:rPr/>
        <w:t>situação</w:t>
      </w:r>
      <w:r>
        <w:rPr>
          <w:spacing w:val="-5"/>
        </w:rPr>
        <w:t> </w:t>
      </w:r>
      <w:r>
        <w:rPr/>
        <w:t>de</w:t>
      </w:r>
      <w:r>
        <w:rPr>
          <w:spacing w:val="-5"/>
        </w:rPr>
        <w:t> </w:t>
      </w:r>
      <w:r>
        <w:rPr/>
        <w:t>rua</w:t>
      </w:r>
      <w:r>
        <w:rPr>
          <w:spacing w:val="-5"/>
        </w:rPr>
        <w:t> </w:t>
      </w:r>
      <w:r>
        <w:rPr/>
        <w:t>representa</w:t>
      </w:r>
      <w:r>
        <w:rPr>
          <w:spacing w:val="-4"/>
        </w:rPr>
        <w:t> </w:t>
      </w:r>
      <w:r>
        <w:rPr/>
        <w:t>um</w:t>
      </w:r>
      <w:r>
        <w:rPr>
          <w:spacing w:val="-4"/>
        </w:rPr>
        <w:t> </w:t>
      </w:r>
      <w:r>
        <w:rPr/>
        <w:t>dos</w:t>
      </w:r>
      <w:r>
        <w:rPr>
          <w:spacing w:val="-5"/>
        </w:rPr>
        <w:t> </w:t>
      </w:r>
      <w:r>
        <w:rPr/>
        <w:t>grupos</w:t>
      </w:r>
      <w:r>
        <w:rPr>
          <w:spacing w:val="-4"/>
        </w:rPr>
        <w:t> </w:t>
      </w:r>
      <w:r>
        <w:rPr/>
        <w:t>mais</w:t>
      </w:r>
      <w:r>
        <w:rPr>
          <w:spacing w:val="-4"/>
        </w:rPr>
        <w:t> </w:t>
      </w:r>
      <w:r>
        <w:rPr/>
        <w:t>vulneráveis</w:t>
      </w:r>
      <w:r>
        <w:rPr>
          <w:spacing w:val="-4"/>
        </w:rPr>
        <w:t> </w:t>
      </w:r>
      <w:r>
        <w:rPr/>
        <w:t>e marginalizados</w:t>
      </w:r>
      <w:r>
        <w:rPr>
          <w:spacing w:val="-12"/>
        </w:rPr>
        <w:t> </w:t>
      </w:r>
      <w:r>
        <w:rPr/>
        <w:t>na</w:t>
      </w:r>
      <w:r>
        <w:rPr>
          <w:spacing w:val="-12"/>
        </w:rPr>
        <w:t> </w:t>
      </w:r>
      <w:r>
        <w:rPr/>
        <w:t>sociedade</w:t>
      </w:r>
      <w:r>
        <w:rPr>
          <w:spacing w:val="-12"/>
        </w:rPr>
        <w:t> </w:t>
      </w:r>
      <w:r>
        <w:rPr/>
        <w:t>atual,</w:t>
      </w:r>
      <w:r>
        <w:rPr>
          <w:spacing w:val="-11"/>
        </w:rPr>
        <w:t> </w:t>
      </w:r>
      <w:r>
        <w:rPr/>
        <w:t>enfrentando</w:t>
      </w:r>
      <w:r>
        <w:rPr>
          <w:spacing w:val="-12"/>
        </w:rPr>
        <w:t> </w:t>
      </w:r>
      <w:r>
        <w:rPr/>
        <w:t>uma</w:t>
      </w:r>
      <w:r>
        <w:rPr>
          <w:spacing w:val="-12"/>
        </w:rPr>
        <w:t> </w:t>
      </w:r>
      <w:r>
        <w:rPr/>
        <w:t>série</w:t>
      </w:r>
      <w:r>
        <w:rPr>
          <w:spacing w:val="-12"/>
        </w:rPr>
        <w:t> </w:t>
      </w:r>
      <w:r>
        <w:rPr/>
        <w:t>de</w:t>
      </w:r>
      <w:r>
        <w:rPr>
          <w:spacing w:val="-12"/>
        </w:rPr>
        <w:t> </w:t>
      </w:r>
      <w:r>
        <w:rPr/>
        <w:t>desafios</w:t>
      </w:r>
      <w:r>
        <w:rPr>
          <w:spacing w:val="-11"/>
        </w:rPr>
        <w:t> </w:t>
      </w:r>
      <w:r>
        <w:rPr/>
        <w:t>que</w:t>
      </w:r>
      <w:r>
        <w:rPr>
          <w:spacing w:val="-12"/>
        </w:rPr>
        <w:t> </w:t>
      </w:r>
      <w:r>
        <w:rPr/>
        <w:t>vão</w:t>
      </w:r>
      <w:r>
        <w:rPr>
          <w:spacing w:val="-12"/>
        </w:rPr>
        <w:t> </w:t>
      </w:r>
      <w:r>
        <w:rPr/>
        <w:t>desde a ausência de moradia digna até a privação de direitos básicos. Segundo o Decreto nº</w:t>
      </w:r>
      <w:r>
        <w:rPr>
          <w:spacing w:val="-5"/>
        </w:rPr>
        <w:t> </w:t>
      </w:r>
      <w:r>
        <w:rPr/>
        <w:t>7.053/2009,</w:t>
      </w:r>
      <w:r>
        <w:rPr>
          <w:spacing w:val="-4"/>
        </w:rPr>
        <w:t> </w:t>
      </w:r>
      <w:r>
        <w:rPr/>
        <w:t>que</w:t>
      </w:r>
      <w:r>
        <w:rPr>
          <w:spacing w:val="-5"/>
        </w:rPr>
        <w:t> </w:t>
      </w:r>
      <w:r>
        <w:rPr/>
        <w:t>Institui</w:t>
      </w:r>
      <w:r>
        <w:rPr>
          <w:spacing w:val="-4"/>
        </w:rPr>
        <w:t> </w:t>
      </w:r>
      <w:r>
        <w:rPr/>
        <w:t>a</w:t>
      </w:r>
      <w:r>
        <w:rPr>
          <w:spacing w:val="-5"/>
        </w:rPr>
        <w:t> </w:t>
      </w:r>
      <w:r>
        <w:rPr/>
        <w:t>Política</w:t>
      </w:r>
      <w:r>
        <w:rPr>
          <w:spacing w:val="-5"/>
        </w:rPr>
        <w:t> </w:t>
      </w:r>
      <w:r>
        <w:rPr/>
        <w:t>Nacional</w:t>
      </w:r>
      <w:r>
        <w:rPr>
          <w:spacing w:val="-4"/>
        </w:rPr>
        <w:t> </w:t>
      </w:r>
      <w:r>
        <w:rPr/>
        <w:t>para</w:t>
      </w:r>
      <w:r>
        <w:rPr>
          <w:spacing w:val="-5"/>
        </w:rPr>
        <w:t> </w:t>
      </w:r>
      <w:r>
        <w:rPr/>
        <w:t>a</w:t>
      </w:r>
      <w:r>
        <w:rPr>
          <w:spacing w:val="-4"/>
        </w:rPr>
        <w:t> </w:t>
      </w:r>
      <w:r>
        <w:rPr/>
        <w:t>População</w:t>
      </w:r>
      <w:r>
        <w:rPr>
          <w:spacing w:val="-4"/>
        </w:rPr>
        <w:t> </w:t>
      </w:r>
      <w:r>
        <w:rPr/>
        <w:t>em</w:t>
      </w:r>
      <w:r>
        <w:rPr>
          <w:spacing w:val="-4"/>
        </w:rPr>
        <w:t> </w:t>
      </w:r>
      <w:r>
        <w:rPr/>
        <w:t>Situação</w:t>
      </w:r>
      <w:r>
        <w:rPr>
          <w:spacing w:val="-5"/>
        </w:rPr>
        <w:t> </w:t>
      </w:r>
      <w:r>
        <w:rPr/>
        <w:t>de</w:t>
      </w:r>
      <w:r>
        <w:rPr>
          <w:spacing w:val="-5"/>
        </w:rPr>
        <w:t> </w:t>
      </w:r>
      <w:r>
        <w:rPr/>
        <w:t>Rua, esse grupo é definido como aquele composto por diversas pessoas marcadas pela extrema pobreza, fragilidade ou ruptura dos laços familiares e ausência de moradia regular</w:t>
      </w:r>
      <w:r>
        <w:rPr>
          <w:spacing w:val="-8"/>
        </w:rPr>
        <w:t> </w:t>
      </w:r>
      <w:r>
        <w:rPr/>
        <w:t>que</w:t>
      </w:r>
      <w:r>
        <w:rPr>
          <w:spacing w:val="-8"/>
        </w:rPr>
        <w:t> </w:t>
      </w:r>
      <w:r>
        <w:rPr/>
        <w:t>utilizam</w:t>
      </w:r>
      <w:r>
        <w:rPr>
          <w:spacing w:val="-7"/>
        </w:rPr>
        <w:t> </w:t>
      </w:r>
      <w:r>
        <w:rPr/>
        <w:t>espaços</w:t>
      </w:r>
      <w:r>
        <w:rPr>
          <w:spacing w:val="-7"/>
        </w:rPr>
        <w:t> </w:t>
      </w:r>
      <w:r>
        <w:rPr/>
        <w:t>públicos</w:t>
      </w:r>
      <w:r>
        <w:rPr>
          <w:spacing w:val="-8"/>
        </w:rPr>
        <w:t> </w:t>
      </w:r>
      <w:r>
        <w:rPr/>
        <w:t>como</w:t>
      </w:r>
      <w:r>
        <w:rPr>
          <w:spacing w:val="-8"/>
        </w:rPr>
        <w:t> </w:t>
      </w:r>
      <w:r>
        <w:rPr/>
        <w:t>local</w:t>
      </w:r>
      <w:r>
        <w:rPr>
          <w:spacing w:val="-7"/>
        </w:rPr>
        <w:t> </w:t>
      </w:r>
      <w:r>
        <w:rPr/>
        <w:t>de</w:t>
      </w:r>
      <w:r>
        <w:rPr>
          <w:spacing w:val="-8"/>
        </w:rPr>
        <w:t> </w:t>
      </w:r>
      <w:r>
        <w:rPr/>
        <w:t>moradia</w:t>
      </w:r>
      <w:r>
        <w:rPr>
          <w:spacing w:val="-7"/>
        </w:rPr>
        <w:t> </w:t>
      </w:r>
      <w:r>
        <w:rPr/>
        <w:t>e</w:t>
      </w:r>
      <w:r>
        <w:rPr>
          <w:spacing w:val="-8"/>
        </w:rPr>
        <w:t> </w:t>
      </w:r>
      <w:r>
        <w:rPr/>
        <w:t>sobrevivência,</w:t>
      </w:r>
      <w:r>
        <w:rPr>
          <w:spacing w:val="-7"/>
        </w:rPr>
        <w:t> </w:t>
      </w:r>
      <w:r>
        <w:rPr/>
        <w:t>seja</w:t>
      </w:r>
      <w:r>
        <w:rPr>
          <w:spacing w:val="-8"/>
        </w:rPr>
        <w:t> </w:t>
      </w:r>
      <w:r>
        <w:rPr/>
        <w:t>de forma</w:t>
      </w:r>
      <w:r>
        <w:rPr>
          <w:spacing w:val="80"/>
          <w:w w:val="150"/>
        </w:rPr>
        <w:t> </w:t>
      </w:r>
      <w:r>
        <w:rPr/>
        <w:t>provisória</w:t>
      </w:r>
      <w:r>
        <w:rPr>
          <w:spacing w:val="80"/>
          <w:w w:val="150"/>
        </w:rPr>
        <w:t> </w:t>
      </w:r>
      <w:r>
        <w:rPr/>
        <w:t>ou</w:t>
      </w:r>
      <w:r>
        <w:rPr>
          <w:spacing w:val="80"/>
          <w:w w:val="150"/>
        </w:rPr>
        <w:t> </w:t>
      </w:r>
      <w:r>
        <w:rPr/>
        <w:t>permanente,</w:t>
      </w:r>
      <w:r>
        <w:rPr>
          <w:spacing w:val="80"/>
          <w:w w:val="150"/>
        </w:rPr>
        <w:t> </w:t>
      </w:r>
      <w:r>
        <w:rPr/>
        <w:t>podendo</w:t>
      </w:r>
      <w:r>
        <w:rPr>
          <w:spacing w:val="80"/>
          <w:w w:val="150"/>
        </w:rPr>
        <w:t> </w:t>
      </w:r>
      <w:r>
        <w:rPr/>
        <w:t>também</w:t>
      </w:r>
      <w:r>
        <w:rPr>
          <w:spacing w:val="80"/>
          <w:w w:val="150"/>
        </w:rPr>
        <w:t> </w:t>
      </w:r>
      <w:r>
        <w:rPr/>
        <w:t>recorrer</w:t>
      </w:r>
      <w:r>
        <w:rPr>
          <w:spacing w:val="80"/>
          <w:w w:val="150"/>
        </w:rPr>
        <w:t> </w:t>
      </w:r>
      <w:r>
        <w:rPr/>
        <w:t>a</w:t>
      </w:r>
      <w:r>
        <w:rPr>
          <w:spacing w:val="80"/>
          <w:w w:val="150"/>
        </w:rPr>
        <w:t> </w:t>
      </w:r>
      <w:r>
        <w:rPr/>
        <w:t>unidades</w:t>
      </w:r>
      <w:r>
        <w:rPr>
          <w:spacing w:val="80"/>
          <w:w w:val="150"/>
        </w:rPr>
        <w:t> </w:t>
      </w:r>
      <w:r>
        <w:rPr/>
        <w:t>de </w:t>
      </w:r>
      <w:r>
        <w:rPr>
          <w:spacing w:val="-2"/>
        </w:rPr>
        <w:t>acolhimento,</w:t>
      </w:r>
      <w:r>
        <w:rPr/>
        <w:tab/>
      </w:r>
      <w:r>
        <w:rPr>
          <w:spacing w:val="-4"/>
        </w:rPr>
        <w:t>como</w:t>
      </w:r>
      <w:r>
        <w:rPr/>
        <w:tab/>
      </w:r>
      <w:r>
        <w:rPr>
          <w:spacing w:val="-2"/>
        </w:rPr>
        <w:t>abrigo</w:t>
      </w:r>
      <w:r>
        <w:rPr/>
        <w:tab/>
      </w:r>
      <w:r>
        <w:rPr>
          <w:spacing w:val="-2"/>
        </w:rPr>
        <w:t>temporário</w:t>
      </w:r>
      <w:r>
        <w:rPr/>
        <w:tab/>
      </w:r>
      <w:r>
        <w:rPr>
          <w:spacing w:val="-6"/>
        </w:rPr>
        <w:t>ou</w:t>
      </w:r>
      <w:r>
        <w:rPr/>
        <w:tab/>
      </w:r>
      <w:r>
        <w:rPr>
          <w:spacing w:val="-2"/>
        </w:rPr>
        <w:t>moradia</w:t>
      </w:r>
      <w:r>
        <w:rPr/>
        <w:tab/>
      </w:r>
      <w:r>
        <w:rPr>
          <w:spacing w:val="-2"/>
        </w:rPr>
        <w:t>provisória</w:t>
      </w:r>
      <w:r>
        <w:rPr/>
        <w:tab/>
      </w:r>
      <w:r>
        <w:rPr>
          <w:spacing w:val="-2"/>
        </w:rPr>
        <w:t>(Brasil,</w:t>
      </w:r>
      <w:r>
        <w:rPr/>
        <w:tab/>
      </w:r>
      <w:r>
        <w:rPr>
          <w:spacing w:val="-2"/>
        </w:rPr>
        <w:t>2009). </w:t>
      </w:r>
      <w:r>
        <w:rPr/>
        <w:t>Em reportagem publicada no Portal G1 Santa Catarina por Joana Caldas, a</w:t>
      </w:r>
      <w:r>
        <w:rPr>
          <w:spacing w:val="80"/>
        </w:rPr>
        <w:t> </w:t>
      </w:r>
      <w:r>
        <w:rPr/>
        <w:t>jornalista</w:t>
      </w:r>
      <w:r>
        <w:rPr>
          <w:spacing w:val="40"/>
        </w:rPr>
        <w:t> </w:t>
      </w:r>
      <w:r>
        <w:rPr/>
        <w:t>escreve</w:t>
      </w:r>
      <w:r>
        <w:rPr>
          <w:spacing w:val="40"/>
        </w:rPr>
        <w:t> </w:t>
      </w:r>
      <w:r>
        <w:rPr/>
        <w:t>que</w:t>
      </w:r>
      <w:r>
        <w:rPr>
          <w:spacing w:val="40"/>
        </w:rPr>
        <w:t> </w:t>
      </w:r>
      <w:r>
        <w:rPr/>
        <w:t>o</w:t>
      </w:r>
      <w:r>
        <w:rPr>
          <w:spacing w:val="40"/>
        </w:rPr>
        <w:t> </w:t>
      </w:r>
      <w:r>
        <w:rPr/>
        <w:t>Tribunal</w:t>
      </w:r>
      <w:r>
        <w:rPr>
          <w:spacing w:val="40"/>
        </w:rPr>
        <w:t> </w:t>
      </w:r>
      <w:r>
        <w:rPr/>
        <w:t>de</w:t>
      </w:r>
      <w:r>
        <w:rPr>
          <w:spacing w:val="40"/>
        </w:rPr>
        <w:t> </w:t>
      </w:r>
      <w:r>
        <w:rPr/>
        <w:t>Contas</w:t>
      </w:r>
      <w:r>
        <w:rPr>
          <w:spacing w:val="40"/>
        </w:rPr>
        <w:t> </w:t>
      </w:r>
      <w:r>
        <w:rPr/>
        <w:t>de</w:t>
      </w:r>
      <w:r>
        <w:rPr>
          <w:spacing w:val="40"/>
        </w:rPr>
        <w:t> </w:t>
      </w:r>
      <w:r>
        <w:rPr/>
        <w:t>Santa</w:t>
      </w:r>
      <w:r>
        <w:rPr>
          <w:spacing w:val="40"/>
        </w:rPr>
        <w:t> </w:t>
      </w:r>
      <w:r>
        <w:rPr/>
        <w:t>Catarina</w:t>
      </w:r>
      <w:r>
        <w:rPr>
          <w:spacing w:val="40"/>
        </w:rPr>
        <w:t> </w:t>
      </w:r>
      <w:r>
        <w:rPr/>
        <w:t>(TCE-SC)</w:t>
      </w:r>
      <w:r>
        <w:rPr>
          <w:spacing w:val="40"/>
        </w:rPr>
        <w:t> </w:t>
      </w:r>
      <w:r>
        <w:rPr/>
        <w:t>aponta insuficiência</w:t>
      </w:r>
      <w:r>
        <w:rPr>
          <w:spacing w:val="-5"/>
        </w:rPr>
        <w:t> </w:t>
      </w:r>
      <w:r>
        <w:rPr/>
        <w:t>de</w:t>
      </w:r>
      <w:r>
        <w:rPr>
          <w:spacing w:val="-6"/>
        </w:rPr>
        <w:t> </w:t>
      </w:r>
      <w:r>
        <w:rPr/>
        <w:t>políticas</w:t>
      </w:r>
      <w:r>
        <w:rPr>
          <w:spacing w:val="-6"/>
        </w:rPr>
        <w:t> </w:t>
      </w:r>
      <w:r>
        <w:rPr/>
        <w:t>públicas</w:t>
      </w:r>
      <w:r>
        <w:rPr>
          <w:spacing w:val="-6"/>
        </w:rPr>
        <w:t> </w:t>
      </w:r>
      <w:r>
        <w:rPr/>
        <w:t>voltadas</w:t>
      </w:r>
      <w:r>
        <w:rPr>
          <w:spacing w:val="-5"/>
        </w:rPr>
        <w:t> </w:t>
      </w:r>
      <w:r>
        <w:rPr/>
        <w:t>à</w:t>
      </w:r>
      <w:r>
        <w:rPr>
          <w:spacing w:val="-6"/>
        </w:rPr>
        <w:t> </w:t>
      </w:r>
      <w:r>
        <w:rPr/>
        <w:t>população</w:t>
      </w:r>
      <w:r>
        <w:rPr>
          <w:spacing w:val="-5"/>
        </w:rPr>
        <w:t> </w:t>
      </w:r>
      <w:r>
        <w:rPr/>
        <w:t>em</w:t>
      </w:r>
      <w:r>
        <w:rPr>
          <w:spacing w:val="-5"/>
        </w:rPr>
        <w:t> </w:t>
      </w:r>
      <w:r>
        <w:rPr/>
        <w:t>situação</w:t>
      </w:r>
      <w:r>
        <w:rPr>
          <w:spacing w:val="-6"/>
        </w:rPr>
        <w:t> </w:t>
      </w:r>
      <w:r>
        <w:rPr/>
        <w:t>de</w:t>
      </w:r>
      <w:r>
        <w:rPr>
          <w:spacing w:val="-6"/>
        </w:rPr>
        <w:t> </w:t>
      </w:r>
      <w:r>
        <w:rPr/>
        <w:t>rua</w:t>
      </w:r>
      <w:r>
        <w:rPr>
          <w:spacing w:val="-6"/>
        </w:rPr>
        <w:t> </w:t>
      </w:r>
      <w:r>
        <w:rPr/>
        <w:t>no</w:t>
      </w:r>
      <w:r>
        <w:rPr>
          <w:spacing w:val="-6"/>
        </w:rPr>
        <w:t> </w:t>
      </w:r>
      <w:r>
        <w:rPr/>
        <w:t>estado de</w:t>
      </w:r>
      <w:r>
        <w:rPr>
          <w:spacing w:val="41"/>
        </w:rPr>
        <w:t> </w:t>
      </w:r>
      <w:r>
        <w:rPr/>
        <w:t>Santa</w:t>
      </w:r>
      <w:r>
        <w:rPr>
          <w:spacing w:val="44"/>
        </w:rPr>
        <w:t> </w:t>
      </w:r>
      <w:r>
        <w:rPr/>
        <w:t>Catarina,</w:t>
      </w:r>
      <w:r>
        <w:rPr>
          <w:spacing w:val="44"/>
        </w:rPr>
        <w:t> </w:t>
      </w:r>
      <w:r>
        <w:rPr/>
        <w:t>revelando</w:t>
      </w:r>
      <w:r>
        <w:rPr>
          <w:spacing w:val="45"/>
        </w:rPr>
        <w:t> </w:t>
      </w:r>
      <w:r>
        <w:rPr/>
        <w:t>fragilidades</w:t>
      </w:r>
      <w:r>
        <w:rPr>
          <w:spacing w:val="45"/>
        </w:rPr>
        <w:t> </w:t>
      </w:r>
      <w:r>
        <w:rPr/>
        <w:t>na</w:t>
      </w:r>
      <w:r>
        <w:rPr>
          <w:spacing w:val="44"/>
        </w:rPr>
        <w:t> </w:t>
      </w:r>
      <w:r>
        <w:rPr/>
        <w:t>articulação</w:t>
      </w:r>
      <w:r>
        <w:rPr>
          <w:spacing w:val="44"/>
        </w:rPr>
        <w:t> </w:t>
      </w:r>
      <w:r>
        <w:rPr/>
        <w:t>entre</w:t>
      </w:r>
      <w:r>
        <w:rPr>
          <w:spacing w:val="44"/>
        </w:rPr>
        <w:t> </w:t>
      </w:r>
      <w:r>
        <w:rPr/>
        <w:t>os</w:t>
      </w:r>
      <w:r>
        <w:rPr>
          <w:spacing w:val="45"/>
        </w:rPr>
        <w:t> </w:t>
      </w:r>
      <w:r>
        <w:rPr/>
        <w:t>municípios</w:t>
      </w:r>
      <w:r>
        <w:rPr>
          <w:spacing w:val="44"/>
        </w:rPr>
        <w:t> </w:t>
      </w:r>
      <w:r>
        <w:rPr/>
        <w:t>e</w:t>
      </w:r>
      <w:r>
        <w:rPr>
          <w:spacing w:val="45"/>
        </w:rPr>
        <w:t> </w:t>
      </w:r>
      <w:r>
        <w:rPr>
          <w:spacing w:val="-10"/>
        </w:rPr>
        <w:t>o</w:t>
      </w:r>
    </w:p>
    <w:p>
      <w:pPr>
        <w:pStyle w:val="BodyText"/>
        <w:ind w:left="144"/>
        <w:jc w:val="both"/>
      </w:pPr>
      <w:r>
        <w:rPr/>
        <w:t>governo</w:t>
      </w:r>
      <w:r>
        <w:rPr>
          <w:spacing w:val="-7"/>
        </w:rPr>
        <w:t> </w:t>
      </w:r>
      <w:r>
        <w:rPr/>
        <w:t>estadual</w:t>
      </w:r>
      <w:r>
        <w:rPr>
          <w:spacing w:val="-4"/>
        </w:rPr>
        <w:t> </w:t>
      </w:r>
      <w:r>
        <w:rPr/>
        <w:t>(Caldas,</w:t>
      </w:r>
      <w:r>
        <w:rPr>
          <w:spacing w:val="-4"/>
        </w:rPr>
        <w:t> </w:t>
      </w:r>
      <w:r>
        <w:rPr/>
        <w:t>Portal</w:t>
      </w:r>
      <w:r>
        <w:rPr>
          <w:spacing w:val="-5"/>
        </w:rPr>
        <w:t> </w:t>
      </w:r>
      <w:r>
        <w:rPr/>
        <w:t>G1</w:t>
      </w:r>
      <w:r>
        <w:rPr>
          <w:spacing w:val="-4"/>
        </w:rPr>
        <w:t> </w:t>
      </w:r>
      <w:r>
        <w:rPr/>
        <w:t>Santa</w:t>
      </w:r>
      <w:r>
        <w:rPr>
          <w:spacing w:val="-4"/>
        </w:rPr>
        <w:t> </w:t>
      </w:r>
      <w:r>
        <w:rPr/>
        <w:t>Catarina,</w:t>
      </w:r>
      <w:r>
        <w:rPr>
          <w:spacing w:val="-3"/>
        </w:rPr>
        <w:t> </w:t>
      </w:r>
      <w:r>
        <w:rPr>
          <w:spacing w:val="-2"/>
        </w:rPr>
        <w:t>2025).</w:t>
      </w:r>
    </w:p>
    <w:p>
      <w:pPr>
        <w:pStyle w:val="BodyText"/>
        <w:spacing w:line="360" w:lineRule="auto" w:before="138"/>
        <w:ind w:left="144" w:right="134" w:firstLine="709"/>
        <w:jc w:val="both"/>
      </w:pPr>
      <w:r>
        <w:rPr/>
        <w:t>Dentre tantas barreiras que perpetuam essa condição de vulnerabilidade, a falta de acesso à documentação básica acaba sendo um</w:t>
      </w:r>
      <w:r>
        <w:rPr>
          <w:spacing w:val="-1"/>
        </w:rPr>
        <w:t> </w:t>
      </w:r>
      <w:r>
        <w:rPr/>
        <w:t>dos pilares que dificultam</w:t>
      </w:r>
      <w:r>
        <w:rPr>
          <w:spacing w:val="-1"/>
        </w:rPr>
        <w:t> </w:t>
      </w:r>
      <w:r>
        <w:rPr/>
        <w:t>o exercício</w:t>
      </w:r>
      <w:r>
        <w:rPr>
          <w:spacing w:val="-1"/>
        </w:rPr>
        <w:t> </w:t>
      </w:r>
      <w:r>
        <w:rPr/>
        <w:t>pleno</w:t>
      </w:r>
      <w:r>
        <w:rPr>
          <w:spacing w:val="-2"/>
        </w:rPr>
        <w:t> </w:t>
      </w:r>
      <w:r>
        <w:rPr/>
        <w:t>da</w:t>
      </w:r>
      <w:r>
        <w:rPr>
          <w:spacing w:val="-2"/>
        </w:rPr>
        <w:t> </w:t>
      </w:r>
      <w:r>
        <w:rPr/>
        <w:t>cidadania</w:t>
      </w:r>
      <w:r>
        <w:rPr>
          <w:spacing w:val="-2"/>
        </w:rPr>
        <w:t> </w:t>
      </w:r>
      <w:r>
        <w:rPr/>
        <w:t>e</w:t>
      </w:r>
      <w:r>
        <w:rPr>
          <w:spacing w:val="-2"/>
        </w:rPr>
        <w:t> </w:t>
      </w:r>
      <w:r>
        <w:rPr/>
        <w:t>o</w:t>
      </w:r>
      <w:r>
        <w:rPr>
          <w:spacing w:val="-1"/>
        </w:rPr>
        <w:t> </w:t>
      </w:r>
      <w:r>
        <w:rPr/>
        <w:t>acesso</w:t>
      </w:r>
      <w:r>
        <w:rPr>
          <w:spacing w:val="-2"/>
        </w:rPr>
        <w:t> </w:t>
      </w:r>
      <w:r>
        <w:rPr/>
        <w:t>a</w:t>
      </w:r>
      <w:r>
        <w:rPr>
          <w:spacing w:val="-2"/>
        </w:rPr>
        <w:t> </w:t>
      </w:r>
      <w:r>
        <w:rPr/>
        <w:t>políticas</w:t>
      </w:r>
      <w:r>
        <w:rPr>
          <w:spacing w:val="-2"/>
        </w:rPr>
        <w:t> </w:t>
      </w:r>
      <w:r>
        <w:rPr/>
        <w:t>públicas</w:t>
      </w:r>
      <w:r>
        <w:rPr>
          <w:spacing w:val="-2"/>
        </w:rPr>
        <w:t> </w:t>
      </w:r>
      <w:r>
        <w:rPr/>
        <w:t>essenciais,</w:t>
      </w:r>
      <w:r>
        <w:rPr>
          <w:spacing w:val="-2"/>
        </w:rPr>
        <w:t> </w:t>
      </w:r>
      <w:r>
        <w:rPr/>
        <w:t>como</w:t>
      </w:r>
      <w:r>
        <w:rPr>
          <w:spacing w:val="-1"/>
        </w:rPr>
        <w:t> </w:t>
      </w:r>
      <w:r>
        <w:rPr/>
        <w:t>saúde, educação</w:t>
      </w:r>
      <w:r>
        <w:rPr>
          <w:spacing w:val="-6"/>
        </w:rPr>
        <w:t> </w:t>
      </w:r>
      <w:r>
        <w:rPr/>
        <w:t>e</w:t>
      </w:r>
      <w:r>
        <w:rPr>
          <w:spacing w:val="-6"/>
        </w:rPr>
        <w:t> </w:t>
      </w:r>
      <w:r>
        <w:rPr/>
        <w:t>trabalho.</w:t>
      </w:r>
      <w:r>
        <w:rPr>
          <w:spacing w:val="-6"/>
        </w:rPr>
        <w:t> </w:t>
      </w:r>
      <w:r>
        <w:rPr/>
        <w:t>Recentemente,</w:t>
      </w:r>
      <w:r>
        <w:rPr>
          <w:spacing w:val="-6"/>
        </w:rPr>
        <w:t> </w:t>
      </w:r>
      <w:r>
        <w:rPr/>
        <w:t>foi</w:t>
      </w:r>
      <w:r>
        <w:rPr>
          <w:spacing w:val="-6"/>
        </w:rPr>
        <w:t> </w:t>
      </w:r>
      <w:r>
        <w:rPr/>
        <w:t>aprovado</w:t>
      </w:r>
      <w:r>
        <w:rPr>
          <w:spacing w:val="-6"/>
        </w:rPr>
        <w:t> </w:t>
      </w:r>
      <w:r>
        <w:rPr/>
        <w:t>na</w:t>
      </w:r>
      <w:r>
        <w:rPr>
          <w:spacing w:val="-6"/>
        </w:rPr>
        <w:t> </w:t>
      </w:r>
      <w:r>
        <w:rPr/>
        <w:t>Comissão</w:t>
      </w:r>
      <w:r>
        <w:rPr>
          <w:spacing w:val="-6"/>
        </w:rPr>
        <w:t> </w:t>
      </w:r>
      <w:r>
        <w:rPr/>
        <w:t>de</w:t>
      </w:r>
      <w:r>
        <w:rPr>
          <w:spacing w:val="-6"/>
        </w:rPr>
        <w:t> </w:t>
      </w:r>
      <w:r>
        <w:rPr/>
        <w:t>Direitos</w:t>
      </w:r>
      <w:r>
        <w:rPr>
          <w:spacing w:val="-6"/>
        </w:rPr>
        <w:t> </w:t>
      </w:r>
      <w:r>
        <w:rPr/>
        <w:t>Humanos do</w:t>
      </w:r>
      <w:r>
        <w:rPr>
          <w:spacing w:val="-16"/>
        </w:rPr>
        <w:t> </w:t>
      </w:r>
      <w:r>
        <w:rPr/>
        <w:t>Senado</w:t>
      </w:r>
      <w:r>
        <w:rPr>
          <w:spacing w:val="-16"/>
        </w:rPr>
        <w:t> </w:t>
      </w:r>
      <w:r>
        <w:rPr/>
        <w:t>Federal</w:t>
      </w:r>
      <w:r>
        <w:rPr>
          <w:spacing w:val="-15"/>
        </w:rPr>
        <w:t> </w:t>
      </w:r>
      <w:r>
        <w:rPr/>
        <w:t>o</w:t>
      </w:r>
      <w:r>
        <w:rPr>
          <w:spacing w:val="-16"/>
        </w:rPr>
        <w:t> </w:t>
      </w:r>
      <w:r>
        <w:rPr/>
        <w:t>Projeto</w:t>
      </w:r>
      <w:r>
        <w:rPr>
          <w:spacing w:val="-16"/>
        </w:rPr>
        <w:t> </w:t>
      </w:r>
      <w:r>
        <w:rPr/>
        <w:t>de</w:t>
      </w:r>
      <w:r>
        <w:rPr>
          <w:spacing w:val="-15"/>
        </w:rPr>
        <w:t> </w:t>
      </w:r>
      <w:r>
        <w:rPr/>
        <w:t>Lei</w:t>
      </w:r>
      <w:r>
        <w:rPr>
          <w:spacing w:val="-15"/>
        </w:rPr>
        <w:t> </w:t>
      </w:r>
      <w:r>
        <w:rPr/>
        <w:t>nº</w:t>
      </w:r>
      <w:r>
        <w:rPr>
          <w:spacing w:val="-16"/>
        </w:rPr>
        <w:t> </w:t>
      </w:r>
      <w:r>
        <w:rPr/>
        <w:t>901/2024</w:t>
      </w:r>
      <w:r>
        <w:rPr>
          <w:spacing w:val="-16"/>
        </w:rPr>
        <w:t> </w:t>
      </w:r>
      <w:r>
        <w:rPr/>
        <w:t>(ainda</w:t>
      </w:r>
      <w:r>
        <w:rPr>
          <w:spacing w:val="-16"/>
        </w:rPr>
        <w:t> </w:t>
      </w:r>
      <w:r>
        <w:rPr/>
        <w:t>em</w:t>
      </w:r>
      <w:r>
        <w:rPr>
          <w:spacing w:val="-15"/>
        </w:rPr>
        <w:t> </w:t>
      </w:r>
      <w:r>
        <w:rPr/>
        <w:t>tramitação)</w:t>
      </w:r>
      <w:r>
        <w:rPr>
          <w:spacing w:val="-15"/>
        </w:rPr>
        <w:t> </w:t>
      </w:r>
      <w:r>
        <w:rPr/>
        <w:t>que</w:t>
      </w:r>
      <w:r>
        <w:rPr>
          <w:spacing w:val="-16"/>
        </w:rPr>
        <w:t> </w:t>
      </w:r>
      <w:r>
        <w:rPr/>
        <w:t>estabelece prioridade na emissão de documentos para esse grupo, como forma de garantir o exercício pleno da cidadania e facilitar o acesso a direitos fundamentais, tornando a possibilidade</w:t>
      </w:r>
      <w:r>
        <w:rPr>
          <w:spacing w:val="-2"/>
        </w:rPr>
        <w:t> </w:t>
      </w:r>
      <w:r>
        <w:rPr/>
        <w:t>de</w:t>
      </w:r>
      <w:r>
        <w:rPr>
          <w:spacing w:val="-2"/>
        </w:rPr>
        <w:t> </w:t>
      </w:r>
      <w:r>
        <w:rPr/>
        <w:t>uma</w:t>
      </w:r>
      <w:r>
        <w:rPr>
          <w:spacing w:val="-2"/>
        </w:rPr>
        <w:t> </w:t>
      </w:r>
      <w:r>
        <w:rPr/>
        <w:t>vida</w:t>
      </w:r>
      <w:r>
        <w:rPr>
          <w:spacing w:val="-2"/>
        </w:rPr>
        <w:t> </w:t>
      </w:r>
      <w:r>
        <w:rPr/>
        <w:t>mais</w:t>
      </w:r>
      <w:r>
        <w:rPr>
          <w:spacing w:val="-2"/>
        </w:rPr>
        <w:t> </w:t>
      </w:r>
      <w:r>
        <w:rPr/>
        <w:t>plena</w:t>
      </w:r>
      <w:r>
        <w:rPr>
          <w:spacing w:val="-2"/>
        </w:rPr>
        <w:t> </w:t>
      </w:r>
      <w:r>
        <w:rPr/>
        <w:t>e</w:t>
      </w:r>
      <w:r>
        <w:rPr>
          <w:spacing w:val="-2"/>
        </w:rPr>
        <w:t> </w:t>
      </w:r>
      <w:r>
        <w:rPr/>
        <w:t>digna.</w:t>
      </w:r>
      <w:r>
        <w:rPr>
          <w:spacing w:val="-2"/>
        </w:rPr>
        <w:t> </w:t>
      </w:r>
      <w:r>
        <w:rPr/>
        <w:t>Tal</w:t>
      </w:r>
      <w:r>
        <w:rPr>
          <w:spacing w:val="-2"/>
        </w:rPr>
        <w:t> </w:t>
      </w:r>
      <w:r>
        <w:rPr/>
        <w:t>medida</w:t>
      </w:r>
      <w:r>
        <w:rPr>
          <w:spacing w:val="-2"/>
        </w:rPr>
        <w:t> </w:t>
      </w:r>
      <w:r>
        <w:rPr/>
        <w:t>se</w:t>
      </w:r>
      <w:r>
        <w:rPr>
          <w:spacing w:val="-2"/>
        </w:rPr>
        <w:t> </w:t>
      </w:r>
      <w:r>
        <w:rPr/>
        <w:t>faz</w:t>
      </w:r>
      <w:r>
        <w:rPr>
          <w:spacing w:val="-2"/>
        </w:rPr>
        <w:t> </w:t>
      </w:r>
      <w:r>
        <w:rPr/>
        <w:t>essencial</w:t>
      </w:r>
      <w:r>
        <w:rPr>
          <w:spacing w:val="-2"/>
        </w:rPr>
        <w:t> </w:t>
      </w:r>
      <w:r>
        <w:rPr/>
        <w:t>para</w:t>
      </w:r>
      <w:r>
        <w:rPr>
          <w:spacing w:val="-2"/>
        </w:rPr>
        <w:t> </w:t>
      </w:r>
      <w:r>
        <w:rPr/>
        <w:t>essa população, visto que a ausência de documentos como Carteira de Identidade, Cadastro de Pessoa Física (CPF) e certidões de estado civil impedem o acesso a serviços de saúde, inserção no mercado de trabalho, dentre outros. Neste sentido, a garantia da documentação básica não é apenas um procedimento burocrático, mas um passo fundamental para a reconstrução da cidadania dessas pessoas.</w:t>
      </w:r>
    </w:p>
    <w:p>
      <w:pPr>
        <w:pStyle w:val="BodyText"/>
        <w:spacing w:line="360" w:lineRule="auto" w:before="1"/>
        <w:ind w:left="144" w:right="146" w:firstLine="709"/>
        <w:jc w:val="both"/>
      </w:pPr>
      <w:r>
        <w:rPr/>
        <w:t>A presente pesquisa pretende trazer uma compreensão detalhada dos processos</w:t>
      </w:r>
      <w:r>
        <w:rPr>
          <w:spacing w:val="-2"/>
        </w:rPr>
        <w:t> </w:t>
      </w:r>
      <w:r>
        <w:rPr/>
        <w:t>de</w:t>
      </w:r>
      <w:r>
        <w:rPr>
          <w:spacing w:val="-1"/>
        </w:rPr>
        <w:t> </w:t>
      </w:r>
      <w:r>
        <w:rPr/>
        <w:t>emissão</w:t>
      </w:r>
      <w:r>
        <w:rPr>
          <w:spacing w:val="-2"/>
        </w:rPr>
        <w:t> </w:t>
      </w:r>
      <w:r>
        <w:rPr/>
        <w:t>de</w:t>
      </w:r>
      <w:r>
        <w:rPr>
          <w:spacing w:val="-1"/>
        </w:rPr>
        <w:t> </w:t>
      </w:r>
      <w:r>
        <w:rPr/>
        <w:t>documentos</w:t>
      </w:r>
      <w:r>
        <w:rPr>
          <w:spacing w:val="-2"/>
        </w:rPr>
        <w:t> </w:t>
      </w:r>
      <w:r>
        <w:rPr/>
        <w:t>básicos</w:t>
      </w:r>
      <w:r>
        <w:rPr>
          <w:spacing w:val="-3"/>
        </w:rPr>
        <w:t> </w:t>
      </w:r>
      <w:r>
        <w:rPr/>
        <w:t>para</w:t>
      </w:r>
      <w:r>
        <w:rPr>
          <w:spacing w:val="-2"/>
        </w:rPr>
        <w:t> </w:t>
      </w:r>
      <w:r>
        <w:rPr/>
        <w:t>pessoas</w:t>
      </w:r>
      <w:r>
        <w:rPr>
          <w:spacing w:val="-2"/>
        </w:rPr>
        <w:t> </w:t>
      </w:r>
      <w:r>
        <w:rPr/>
        <w:t>em</w:t>
      </w:r>
      <w:r>
        <w:rPr>
          <w:spacing w:val="-2"/>
        </w:rPr>
        <w:t> </w:t>
      </w:r>
      <w:r>
        <w:rPr/>
        <w:t>situação</w:t>
      </w:r>
      <w:r>
        <w:rPr>
          <w:spacing w:val="-2"/>
        </w:rPr>
        <w:t> </w:t>
      </w:r>
      <w:r>
        <w:rPr/>
        <w:t>de</w:t>
      </w:r>
      <w:r>
        <w:rPr>
          <w:spacing w:val="-2"/>
        </w:rPr>
        <w:t> </w:t>
      </w:r>
      <w:r>
        <w:rPr/>
        <w:t>rua</w:t>
      </w:r>
      <w:r>
        <w:rPr>
          <w:spacing w:val="-2"/>
        </w:rPr>
        <w:t> </w:t>
      </w:r>
      <w:r>
        <w:rPr/>
        <w:t>nas instituições</w:t>
      </w:r>
      <w:r>
        <w:rPr>
          <w:spacing w:val="22"/>
        </w:rPr>
        <w:t> </w:t>
      </w:r>
      <w:r>
        <w:rPr/>
        <w:t>de</w:t>
      </w:r>
      <w:r>
        <w:rPr>
          <w:spacing w:val="23"/>
        </w:rPr>
        <w:t> </w:t>
      </w:r>
      <w:r>
        <w:rPr/>
        <w:t>Florianópolis</w:t>
      </w:r>
      <w:r>
        <w:rPr>
          <w:spacing w:val="22"/>
        </w:rPr>
        <w:t> </w:t>
      </w:r>
      <w:r>
        <w:rPr/>
        <w:t>por</w:t>
      </w:r>
      <w:r>
        <w:rPr>
          <w:spacing w:val="24"/>
        </w:rPr>
        <w:t> </w:t>
      </w:r>
      <w:r>
        <w:rPr/>
        <w:t>meio</w:t>
      </w:r>
      <w:r>
        <w:rPr>
          <w:spacing w:val="23"/>
        </w:rPr>
        <w:t> </w:t>
      </w:r>
      <w:r>
        <w:rPr/>
        <w:t>de</w:t>
      </w:r>
      <w:r>
        <w:rPr>
          <w:spacing w:val="23"/>
        </w:rPr>
        <w:t> </w:t>
      </w:r>
      <w:r>
        <w:rPr/>
        <w:t>um</w:t>
      </w:r>
      <w:r>
        <w:rPr>
          <w:spacing w:val="23"/>
        </w:rPr>
        <w:t> </w:t>
      </w:r>
      <w:r>
        <w:rPr/>
        <w:t>mapeamento</w:t>
      </w:r>
      <w:r>
        <w:rPr>
          <w:spacing w:val="24"/>
        </w:rPr>
        <w:t> </w:t>
      </w:r>
      <w:r>
        <w:rPr/>
        <w:t>de</w:t>
      </w:r>
      <w:r>
        <w:rPr>
          <w:spacing w:val="23"/>
        </w:rPr>
        <w:t> </w:t>
      </w:r>
      <w:r>
        <w:rPr/>
        <w:t>fluxogramas</w:t>
      </w:r>
      <w:r>
        <w:rPr>
          <w:spacing w:val="23"/>
        </w:rPr>
        <w:t> </w:t>
      </w:r>
      <w:r>
        <w:rPr/>
        <w:t>de</w:t>
      </w:r>
      <w:r>
        <w:rPr>
          <w:spacing w:val="24"/>
        </w:rPr>
        <w:t> </w:t>
      </w:r>
      <w:r>
        <w:rPr>
          <w:spacing w:val="-4"/>
        </w:rPr>
        <w:t>cada</w:t>
      </w:r>
    </w:p>
    <w:p>
      <w:pPr>
        <w:pStyle w:val="BodyText"/>
        <w:spacing w:after="0" w:line="360" w:lineRule="auto"/>
        <w:jc w:val="both"/>
        <w:sectPr>
          <w:pgSz w:w="11910" w:h="16840"/>
          <w:pgMar w:top="1840" w:bottom="280" w:left="1559" w:right="992"/>
        </w:sectPr>
      </w:pPr>
    </w:p>
    <w:p>
      <w:pPr>
        <w:pStyle w:val="BodyText"/>
        <w:spacing w:line="360" w:lineRule="auto" w:before="68"/>
        <w:ind w:left="144" w:right="134"/>
        <w:jc w:val="both"/>
      </w:pPr>
      <w:r>
        <w:rPr/>
        <w:t>instituição abordada. Assim, este estudo se justifica por sua relevância social e acadêmica, atrelando o acesso à informação como um dos fundamentos da Arquivologia. Foi observada a ausência de estudos que abordam o processo de expedição</w:t>
      </w:r>
      <w:r>
        <w:rPr>
          <w:spacing w:val="-9"/>
        </w:rPr>
        <w:t> </w:t>
      </w:r>
      <w:r>
        <w:rPr/>
        <w:t>de</w:t>
      </w:r>
      <w:r>
        <w:rPr>
          <w:spacing w:val="-9"/>
        </w:rPr>
        <w:t> </w:t>
      </w:r>
      <w:r>
        <w:rPr/>
        <w:t>documentos</w:t>
      </w:r>
      <w:r>
        <w:rPr>
          <w:spacing w:val="-8"/>
        </w:rPr>
        <w:t> </w:t>
      </w:r>
      <w:r>
        <w:rPr/>
        <w:t>básicos</w:t>
      </w:r>
      <w:r>
        <w:rPr>
          <w:spacing w:val="-8"/>
        </w:rPr>
        <w:t> </w:t>
      </w:r>
      <w:r>
        <w:rPr/>
        <w:t>para</w:t>
      </w:r>
      <w:r>
        <w:rPr>
          <w:spacing w:val="-8"/>
        </w:rPr>
        <w:t> </w:t>
      </w:r>
      <w:r>
        <w:rPr/>
        <w:t>a</w:t>
      </w:r>
      <w:r>
        <w:rPr>
          <w:spacing w:val="-9"/>
        </w:rPr>
        <w:t> </w:t>
      </w:r>
      <w:r>
        <w:rPr/>
        <w:t>cidadania</w:t>
      </w:r>
      <w:r>
        <w:rPr>
          <w:spacing w:val="-9"/>
        </w:rPr>
        <w:t> </w:t>
      </w:r>
      <w:r>
        <w:rPr/>
        <w:t>desses</w:t>
      </w:r>
      <w:r>
        <w:rPr>
          <w:spacing w:val="-8"/>
        </w:rPr>
        <w:t> </w:t>
      </w:r>
      <w:r>
        <w:rPr/>
        <w:t>indivíduos,</w:t>
      </w:r>
      <w:r>
        <w:rPr>
          <w:spacing w:val="-9"/>
        </w:rPr>
        <w:t> </w:t>
      </w:r>
      <w:r>
        <w:rPr/>
        <w:t>sob</w:t>
      </w:r>
      <w:r>
        <w:rPr>
          <w:spacing w:val="-9"/>
        </w:rPr>
        <w:t> </w:t>
      </w:r>
      <w:r>
        <w:rPr/>
        <w:t>uma</w:t>
      </w:r>
      <w:r>
        <w:rPr>
          <w:spacing w:val="-9"/>
        </w:rPr>
        <w:t> </w:t>
      </w:r>
      <w:r>
        <w:rPr/>
        <w:t>ótica arquivística. Sendo assim, este trabalho visa trazer contribuições e reflexões à área, enquanto uma ciência social aplicada, tendo como base o acesso à informação.</w:t>
      </w:r>
    </w:p>
    <w:p>
      <w:pPr>
        <w:pStyle w:val="BodyText"/>
        <w:spacing w:line="360" w:lineRule="auto"/>
        <w:ind w:left="144" w:right="143" w:firstLine="720"/>
        <w:jc w:val="both"/>
      </w:pPr>
      <w:r>
        <w:rPr/>
        <w:t>Diante desse cenário descrito, de vulnerabilidade e da importância da documentação</w:t>
      </w:r>
      <w:r>
        <w:rPr>
          <w:spacing w:val="-2"/>
        </w:rPr>
        <w:t> </w:t>
      </w:r>
      <w:r>
        <w:rPr/>
        <w:t>básica</w:t>
      </w:r>
      <w:r>
        <w:rPr>
          <w:spacing w:val="-3"/>
        </w:rPr>
        <w:t> </w:t>
      </w:r>
      <w:r>
        <w:rPr/>
        <w:t>para</w:t>
      </w:r>
      <w:r>
        <w:rPr>
          <w:spacing w:val="-3"/>
        </w:rPr>
        <w:t> </w:t>
      </w:r>
      <w:r>
        <w:rPr/>
        <w:t>o</w:t>
      </w:r>
      <w:r>
        <w:rPr>
          <w:spacing w:val="-3"/>
        </w:rPr>
        <w:t> </w:t>
      </w:r>
      <w:r>
        <w:rPr/>
        <w:t>exercício</w:t>
      </w:r>
      <w:r>
        <w:rPr>
          <w:spacing w:val="-3"/>
        </w:rPr>
        <w:t> </w:t>
      </w:r>
      <w:r>
        <w:rPr/>
        <w:t>da</w:t>
      </w:r>
      <w:r>
        <w:rPr>
          <w:spacing w:val="-3"/>
        </w:rPr>
        <w:t> </w:t>
      </w:r>
      <w:r>
        <w:rPr/>
        <w:t>cidadania,</w:t>
      </w:r>
      <w:r>
        <w:rPr>
          <w:spacing w:val="-2"/>
        </w:rPr>
        <w:t> </w:t>
      </w:r>
      <w:r>
        <w:rPr/>
        <w:t>emerge</w:t>
      </w:r>
      <w:r>
        <w:rPr>
          <w:spacing w:val="-3"/>
        </w:rPr>
        <w:t> </w:t>
      </w:r>
      <w:r>
        <w:rPr/>
        <w:t>o</w:t>
      </w:r>
      <w:r>
        <w:rPr>
          <w:spacing w:val="-3"/>
        </w:rPr>
        <w:t> </w:t>
      </w:r>
      <w:r>
        <w:rPr/>
        <w:t>seguinte</w:t>
      </w:r>
      <w:r>
        <w:rPr>
          <w:spacing w:val="-3"/>
        </w:rPr>
        <w:t> </w:t>
      </w:r>
      <w:r>
        <w:rPr/>
        <w:t>problema</w:t>
      </w:r>
      <w:r>
        <w:rPr>
          <w:spacing w:val="-2"/>
        </w:rPr>
        <w:t> </w:t>
      </w:r>
      <w:r>
        <w:rPr/>
        <w:t>de pesquisa: como ocorrem os processos de emissão documental para pessoas em situação de rua em Florianópolis e de que forma é estruturado esses fluxos entre as </w:t>
      </w:r>
      <w:r>
        <w:rPr>
          <w:spacing w:val="-2"/>
        </w:rPr>
        <w:t>instituições.</w:t>
      </w:r>
    </w:p>
    <w:p>
      <w:pPr>
        <w:pStyle w:val="BodyText"/>
        <w:spacing w:line="360" w:lineRule="auto"/>
        <w:ind w:left="144" w:right="135" w:firstLine="720"/>
        <w:jc w:val="both"/>
      </w:pPr>
      <w:r>
        <w:rPr/>
        <w:t>Para tanto, a pesquisa tem como objetivo geral: identificar de que forma instituições</w:t>
      </w:r>
      <w:r>
        <w:rPr>
          <w:spacing w:val="-17"/>
        </w:rPr>
        <w:t> </w:t>
      </w:r>
      <w:r>
        <w:rPr/>
        <w:t>públicas</w:t>
      </w:r>
      <w:r>
        <w:rPr>
          <w:spacing w:val="-17"/>
        </w:rPr>
        <w:t> </w:t>
      </w:r>
      <w:r>
        <w:rPr/>
        <w:t>em</w:t>
      </w:r>
      <w:r>
        <w:rPr>
          <w:spacing w:val="-16"/>
        </w:rPr>
        <w:t> </w:t>
      </w:r>
      <w:r>
        <w:rPr/>
        <w:t>Florianópolis</w:t>
      </w:r>
      <w:r>
        <w:rPr>
          <w:spacing w:val="-17"/>
        </w:rPr>
        <w:t> </w:t>
      </w:r>
      <w:r>
        <w:rPr/>
        <w:t>realizam</w:t>
      </w:r>
      <w:r>
        <w:rPr>
          <w:spacing w:val="-17"/>
        </w:rPr>
        <w:t> </w:t>
      </w:r>
      <w:r>
        <w:rPr/>
        <w:t>a</w:t>
      </w:r>
      <w:r>
        <w:rPr>
          <w:spacing w:val="-17"/>
        </w:rPr>
        <w:t> </w:t>
      </w:r>
      <w:r>
        <w:rPr/>
        <w:t>emissão</w:t>
      </w:r>
      <w:r>
        <w:rPr>
          <w:spacing w:val="-16"/>
        </w:rPr>
        <w:t> </w:t>
      </w:r>
      <w:r>
        <w:rPr/>
        <w:t>de</w:t>
      </w:r>
      <w:r>
        <w:rPr>
          <w:spacing w:val="-17"/>
        </w:rPr>
        <w:t> </w:t>
      </w:r>
      <w:r>
        <w:rPr/>
        <w:t>documentos</w:t>
      </w:r>
      <w:r>
        <w:rPr>
          <w:spacing w:val="-17"/>
        </w:rPr>
        <w:t> </w:t>
      </w:r>
      <w:r>
        <w:rPr/>
        <w:t>básicos</w:t>
      </w:r>
      <w:r>
        <w:rPr>
          <w:spacing w:val="-16"/>
        </w:rPr>
        <w:t> </w:t>
      </w:r>
      <w:r>
        <w:rPr/>
        <w:t>para pessoas</w:t>
      </w:r>
      <w:r>
        <w:rPr>
          <w:spacing w:val="-2"/>
        </w:rPr>
        <w:t> </w:t>
      </w:r>
      <w:r>
        <w:rPr/>
        <w:t>em</w:t>
      </w:r>
      <w:r>
        <w:rPr>
          <w:spacing w:val="-2"/>
        </w:rPr>
        <w:t> </w:t>
      </w:r>
      <w:r>
        <w:rPr/>
        <w:t>situação</w:t>
      </w:r>
      <w:r>
        <w:rPr>
          <w:spacing w:val="-2"/>
        </w:rPr>
        <w:t> </w:t>
      </w:r>
      <w:r>
        <w:rPr/>
        <w:t>de</w:t>
      </w:r>
      <w:r>
        <w:rPr>
          <w:spacing w:val="-2"/>
        </w:rPr>
        <w:t> </w:t>
      </w:r>
      <w:r>
        <w:rPr/>
        <w:t>rua.</w:t>
      </w:r>
      <w:r>
        <w:rPr>
          <w:spacing w:val="-1"/>
        </w:rPr>
        <w:t> </w:t>
      </w:r>
      <w:r>
        <w:rPr/>
        <w:t>Para</w:t>
      </w:r>
      <w:r>
        <w:rPr>
          <w:spacing w:val="-2"/>
        </w:rPr>
        <w:t> </w:t>
      </w:r>
      <w:r>
        <w:rPr/>
        <w:t>alcançar</w:t>
      </w:r>
      <w:r>
        <w:rPr>
          <w:spacing w:val="-1"/>
        </w:rPr>
        <w:t> </w:t>
      </w:r>
      <w:r>
        <w:rPr/>
        <w:t>o</w:t>
      </w:r>
      <w:r>
        <w:rPr>
          <w:spacing w:val="-2"/>
        </w:rPr>
        <w:t> </w:t>
      </w:r>
      <w:r>
        <w:rPr/>
        <w:t>propósito,</w:t>
      </w:r>
      <w:r>
        <w:rPr>
          <w:spacing w:val="-2"/>
        </w:rPr>
        <w:t> </w:t>
      </w:r>
      <w:r>
        <w:rPr/>
        <w:t>foram</w:t>
      </w:r>
      <w:r>
        <w:rPr>
          <w:spacing w:val="-1"/>
        </w:rPr>
        <w:t> </w:t>
      </w:r>
      <w:r>
        <w:rPr/>
        <w:t>definidos</w:t>
      </w:r>
      <w:r>
        <w:rPr>
          <w:spacing w:val="-2"/>
        </w:rPr>
        <w:t> </w:t>
      </w:r>
      <w:r>
        <w:rPr/>
        <w:t>os</w:t>
      </w:r>
      <w:r>
        <w:rPr>
          <w:spacing w:val="-1"/>
        </w:rPr>
        <w:t> </w:t>
      </w:r>
      <w:r>
        <w:rPr/>
        <w:t>seguintes objetivos específicos: a) discorrer sobre a população em situação de rua no Brasil e em Florianópolis; b) discutir sobre os documentos básicos de identificação como requisito</w:t>
      </w:r>
      <w:r>
        <w:rPr>
          <w:spacing w:val="-12"/>
        </w:rPr>
        <w:t> </w:t>
      </w:r>
      <w:r>
        <w:rPr/>
        <w:t>fundamental</w:t>
      </w:r>
      <w:r>
        <w:rPr>
          <w:spacing w:val="-12"/>
        </w:rPr>
        <w:t> </w:t>
      </w:r>
      <w:r>
        <w:rPr/>
        <w:t>para</w:t>
      </w:r>
      <w:r>
        <w:rPr>
          <w:spacing w:val="-12"/>
        </w:rPr>
        <w:t> </w:t>
      </w:r>
      <w:r>
        <w:rPr/>
        <w:t>o</w:t>
      </w:r>
      <w:r>
        <w:rPr>
          <w:spacing w:val="-12"/>
        </w:rPr>
        <w:t> </w:t>
      </w:r>
      <w:r>
        <w:rPr/>
        <w:t>exercício</w:t>
      </w:r>
      <w:r>
        <w:rPr>
          <w:spacing w:val="-12"/>
        </w:rPr>
        <w:t> </w:t>
      </w:r>
      <w:r>
        <w:rPr/>
        <w:t>da</w:t>
      </w:r>
      <w:r>
        <w:rPr>
          <w:spacing w:val="-12"/>
        </w:rPr>
        <w:t> </w:t>
      </w:r>
      <w:r>
        <w:rPr/>
        <w:t>cidadania;</w:t>
      </w:r>
      <w:r>
        <w:rPr>
          <w:spacing w:val="-11"/>
        </w:rPr>
        <w:t> </w:t>
      </w:r>
      <w:r>
        <w:rPr/>
        <w:t>e</w:t>
      </w:r>
      <w:r>
        <w:rPr>
          <w:spacing w:val="-12"/>
        </w:rPr>
        <w:t> </w:t>
      </w:r>
      <w:r>
        <w:rPr/>
        <w:t>c)</w:t>
      </w:r>
      <w:r>
        <w:rPr>
          <w:spacing w:val="-12"/>
        </w:rPr>
        <w:t> </w:t>
      </w:r>
      <w:r>
        <w:rPr/>
        <w:t>descrever</w:t>
      </w:r>
      <w:r>
        <w:rPr>
          <w:spacing w:val="-11"/>
        </w:rPr>
        <w:t> </w:t>
      </w:r>
      <w:r>
        <w:rPr/>
        <w:t>os</w:t>
      </w:r>
      <w:r>
        <w:rPr>
          <w:spacing w:val="-12"/>
        </w:rPr>
        <w:t> </w:t>
      </w:r>
      <w:r>
        <w:rPr/>
        <w:t>processos</w:t>
      </w:r>
      <w:r>
        <w:rPr>
          <w:spacing w:val="-11"/>
        </w:rPr>
        <w:t> </w:t>
      </w:r>
      <w:r>
        <w:rPr/>
        <w:t>para expedição de documentos básicos para pessoas em situação de rua em instituições públicas em Florianópolis.</w:t>
      </w:r>
    </w:p>
    <w:p>
      <w:pPr>
        <w:pStyle w:val="BodyText"/>
        <w:spacing w:line="360" w:lineRule="auto"/>
        <w:ind w:left="144" w:right="141" w:firstLine="720"/>
        <w:jc w:val="both"/>
      </w:pPr>
      <w:r>
        <w:rPr/>
        <w:t>Como estudante de Arquivologia, meu olhar na área acadêmica foi sendo desenvolvido pela compreensão de que os arquivos vão além de seus suportes; formatos e técnicas, são instrumentos de memória e cidadania. A escolha desta temática nasce através de uma reflexão na aula da disciplina de Arquivos Correntes e</w:t>
      </w:r>
      <w:r>
        <w:rPr>
          <w:spacing w:val="-9"/>
        </w:rPr>
        <w:t> </w:t>
      </w:r>
      <w:r>
        <w:rPr/>
        <w:t>Intermediários,</w:t>
      </w:r>
      <w:r>
        <w:rPr>
          <w:spacing w:val="-8"/>
        </w:rPr>
        <w:t> </w:t>
      </w:r>
      <w:r>
        <w:rPr/>
        <w:t>lecionado</w:t>
      </w:r>
      <w:r>
        <w:rPr>
          <w:spacing w:val="-9"/>
        </w:rPr>
        <w:t> </w:t>
      </w:r>
      <w:r>
        <w:rPr/>
        <w:t>na</w:t>
      </w:r>
      <w:r>
        <w:rPr>
          <w:spacing w:val="-9"/>
        </w:rPr>
        <w:t> </w:t>
      </w:r>
      <w:r>
        <w:rPr/>
        <w:t>época</w:t>
      </w:r>
      <w:r>
        <w:rPr>
          <w:spacing w:val="-9"/>
        </w:rPr>
        <w:t> </w:t>
      </w:r>
      <w:r>
        <w:rPr/>
        <w:t>pela</w:t>
      </w:r>
      <w:r>
        <w:rPr>
          <w:spacing w:val="-9"/>
        </w:rPr>
        <w:t> </w:t>
      </w:r>
      <w:r>
        <w:rPr/>
        <w:t>professora</w:t>
      </w:r>
      <w:r>
        <w:rPr>
          <w:spacing w:val="-9"/>
        </w:rPr>
        <w:t> </w:t>
      </w:r>
      <w:r>
        <w:rPr/>
        <w:t>Camila</w:t>
      </w:r>
      <w:r>
        <w:rPr>
          <w:spacing w:val="-8"/>
        </w:rPr>
        <w:t> </w:t>
      </w:r>
      <w:r>
        <w:rPr/>
        <w:t>Lehmkuhl</w:t>
      </w:r>
      <w:r>
        <w:rPr>
          <w:spacing w:val="-8"/>
        </w:rPr>
        <w:t> </w:t>
      </w:r>
      <w:r>
        <w:rPr/>
        <w:t>que</w:t>
      </w:r>
      <w:r>
        <w:rPr>
          <w:spacing w:val="-9"/>
        </w:rPr>
        <w:t> </w:t>
      </w:r>
      <w:r>
        <w:rPr/>
        <w:t>abordava sobre a questão dos registros civis e a sociedade. A partir desse momento, surgiu uma</w:t>
      </w:r>
      <w:r>
        <w:rPr>
          <w:spacing w:val="-13"/>
        </w:rPr>
        <w:t> </w:t>
      </w:r>
      <w:r>
        <w:rPr/>
        <w:t>observação</w:t>
      </w:r>
      <w:r>
        <w:rPr>
          <w:spacing w:val="-12"/>
        </w:rPr>
        <w:t> </w:t>
      </w:r>
      <w:r>
        <w:rPr/>
        <w:t>sobre</w:t>
      </w:r>
      <w:r>
        <w:rPr>
          <w:spacing w:val="-12"/>
        </w:rPr>
        <w:t> </w:t>
      </w:r>
      <w:r>
        <w:rPr/>
        <w:t>a</w:t>
      </w:r>
      <w:r>
        <w:rPr>
          <w:spacing w:val="-13"/>
        </w:rPr>
        <w:t> </w:t>
      </w:r>
      <w:r>
        <w:rPr/>
        <w:t>questão</w:t>
      </w:r>
      <w:r>
        <w:rPr>
          <w:spacing w:val="-13"/>
        </w:rPr>
        <w:t> </w:t>
      </w:r>
      <w:r>
        <w:rPr/>
        <w:t>de</w:t>
      </w:r>
      <w:r>
        <w:rPr>
          <w:spacing w:val="-13"/>
        </w:rPr>
        <w:t> </w:t>
      </w:r>
      <w:r>
        <w:rPr/>
        <w:t>uma</w:t>
      </w:r>
      <w:r>
        <w:rPr>
          <w:spacing w:val="-12"/>
        </w:rPr>
        <w:t> </w:t>
      </w:r>
      <w:r>
        <w:rPr/>
        <w:t>política</w:t>
      </w:r>
      <w:r>
        <w:rPr>
          <w:spacing w:val="-13"/>
        </w:rPr>
        <w:t> </w:t>
      </w:r>
      <w:r>
        <w:rPr/>
        <w:t>higienista</w:t>
      </w:r>
      <w:r>
        <w:rPr>
          <w:spacing w:val="-13"/>
        </w:rPr>
        <w:t> </w:t>
      </w:r>
      <w:r>
        <w:rPr/>
        <w:t>ocorrida</w:t>
      </w:r>
      <w:r>
        <w:rPr>
          <w:spacing w:val="-13"/>
        </w:rPr>
        <w:t> </w:t>
      </w:r>
      <w:r>
        <w:rPr/>
        <w:t>em</w:t>
      </w:r>
      <w:r>
        <w:rPr>
          <w:spacing w:val="-13"/>
        </w:rPr>
        <w:t> </w:t>
      </w:r>
      <w:r>
        <w:rPr/>
        <w:t>Florianópolis, referente</w:t>
      </w:r>
      <w:r>
        <w:rPr>
          <w:spacing w:val="-2"/>
        </w:rPr>
        <w:t> </w:t>
      </w:r>
      <w:r>
        <w:rPr/>
        <w:t>a</w:t>
      </w:r>
      <w:r>
        <w:rPr>
          <w:spacing w:val="-2"/>
        </w:rPr>
        <w:t> </w:t>
      </w:r>
      <w:r>
        <w:rPr/>
        <w:t>pessoas</w:t>
      </w:r>
      <w:r>
        <w:rPr>
          <w:spacing w:val="-1"/>
        </w:rPr>
        <w:t> </w:t>
      </w:r>
      <w:r>
        <w:rPr/>
        <w:t>em</w:t>
      </w:r>
      <w:r>
        <w:rPr>
          <w:spacing w:val="-1"/>
        </w:rPr>
        <w:t> </w:t>
      </w:r>
      <w:r>
        <w:rPr/>
        <w:t>situação</w:t>
      </w:r>
      <w:r>
        <w:rPr>
          <w:spacing w:val="-2"/>
        </w:rPr>
        <w:t> </w:t>
      </w:r>
      <w:r>
        <w:rPr/>
        <w:t>de</w:t>
      </w:r>
      <w:r>
        <w:rPr>
          <w:spacing w:val="-2"/>
        </w:rPr>
        <w:t> </w:t>
      </w:r>
      <w:r>
        <w:rPr/>
        <w:t>rua.</w:t>
      </w:r>
      <w:r>
        <w:rPr>
          <w:spacing w:val="-2"/>
        </w:rPr>
        <w:t> </w:t>
      </w:r>
      <w:r>
        <w:rPr/>
        <w:t>Poder</w:t>
      </w:r>
      <w:r>
        <w:rPr>
          <w:spacing w:val="-2"/>
        </w:rPr>
        <w:t> </w:t>
      </w:r>
      <w:r>
        <w:rPr/>
        <w:t>unir</w:t>
      </w:r>
      <w:r>
        <w:rPr>
          <w:spacing w:val="-1"/>
        </w:rPr>
        <w:t> </w:t>
      </w:r>
      <w:r>
        <w:rPr/>
        <w:t>esta</w:t>
      </w:r>
      <w:r>
        <w:rPr>
          <w:spacing w:val="-2"/>
        </w:rPr>
        <w:t> </w:t>
      </w:r>
      <w:r>
        <w:rPr/>
        <w:t>luta</w:t>
      </w:r>
      <w:r>
        <w:rPr>
          <w:spacing w:val="-2"/>
        </w:rPr>
        <w:t> </w:t>
      </w:r>
      <w:r>
        <w:rPr/>
        <w:t>social,</w:t>
      </w:r>
      <w:r>
        <w:rPr>
          <w:spacing w:val="-2"/>
        </w:rPr>
        <w:t> </w:t>
      </w:r>
      <w:r>
        <w:rPr/>
        <w:t>que</w:t>
      </w:r>
      <w:r>
        <w:rPr>
          <w:spacing w:val="-2"/>
        </w:rPr>
        <w:t> </w:t>
      </w:r>
      <w:r>
        <w:rPr/>
        <w:t>por</w:t>
      </w:r>
      <w:r>
        <w:rPr>
          <w:spacing w:val="-1"/>
        </w:rPr>
        <w:t> </w:t>
      </w:r>
      <w:r>
        <w:rPr/>
        <w:t>muitos</w:t>
      </w:r>
      <w:r>
        <w:rPr>
          <w:spacing w:val="-2"/>
        </w:rPr>
        <w:t> </w:t>
      </w:r>
      <w:r>
        <w:rPr/>
        <w:t>é invisibilizada, junto à perspectiva arquivística do acesso aos documentos e sua importância no papel da cidadania, se tornou uma vontade pessoal. Este trabalho é, portanto, a materialização do desejo de usar a Arquivologia como uma ferramenta</w:t>
      </w:r>
      <w:r>
        <w:rPr>
          <w:spacing w:val="80"/>
        </w:rPr>
        <w:t> </w:t>
      </w:r>
      <w:r>
        <w:rPr/>
        <w:t>de transformação social, focada na promoção da identidade e cidadania.</w:t>
      </w:r>
    </w:p>
    <w:p>
      <w:pPr>
        <w:pStyle w:val="BodyText"/>
        <w:spacing w:after="0" w:line="360" w:lineRule="auto"/>
        <w:jc w:val="both"/>
        <w:sectPr>
          <w:pgSz w:w="11910" w:h="16840"/>
          <w:pgMar w:top="1840" w:bottom="280" w:left="1559" w:right="992"/>
        </w:sectPr>
      </w:pPr>
    </w:p>
    <w:p>
      <w:pPr>
        <w:pStyle w:val="BodyText"/>
        <w:spacing w:line="360" w:lineRule="auto" w:before="68"/>
        <w:ind w:left="144" w:right="137" w:firstLine="720"/>
        <w:jc w:val="right"/>
      </w:pPr>
      <w:r>
        <w:rPr/>
        <w:t>A</w:t>
      </w:r>
      <w:r>
        <w:rPr>
          <w:spacing w:val="-9"/>
        </w:rPr>
        <w:t> </w:t>
      </w:r>
      <w:r>
        <w:rPr/>
        <w:t>presente</w:t>
      </w:r>
      <w:r>
        <w:rPr>
          <w:spacing w:val="-9"/>
        </w:rPr>
        <w:t> </w:t>
      </w:r>
      <w:r>
        <w:rPr/>
        <w:t>pesquisa</w:t>
      </w:r>
      <w:r>
        <w:rPr>
          <w:spacing w:val="-9"/>
        </w:rPr>
        <w:t> </w:t>
      </w:r>
      <w:r>
        <w:rPr/>
        <w:t>se</w:t>
      </w:r>
      <w:r>
        <w:rPr>
          <w:spacing w:val="-9"/>
        </w:rPr>
        <w:t> </w:t>
      </w:r>
      <w:r>
        <w:rPr/>
        <w:t>justifica</w:t>
      </w:r>
      <w:r>
        <w:rPr>
          <w:spacing w:val="-9"/>
        </w:rPr>
        <w:t> </w:t>
      </w:r>
      <w:r>
        <w:rPr/>
        <w:t>pela</w:t>
      </w:r>
      <w:r>
        <w:rPr>
          <w:spacing w:val="-9"/>
        </w:rPr>
        <w:t> </w:t>
      </w:r>
      <w:r>
        <w:rPr/>
        <w:t>sua</w:t>
      </w:r>
      <w:r>
        <w:rPr>
          <w:spacing w:val="-9"/>
        </w:rPr>
        <w:t> </w:t>
      </w:r>
      <w:r>
        <w:rPr/>
        <w:t>relevância</w:t>
      </w:r>
      <w:r>
        <w:rPr>
          <w:spacing w:val="-9"/>
        </w:rPr>
        <w:t> </w:t>
      </w:r>
      <w:r>
        <w:rPr/>
        <w:t>científica,</w:t>
      </w:r>
      <w:r>
        <w:rPr>
          <w:spacing w:val="-8"/>
        </w:rPr>
        <w:t> </w:t>
      </w:r>
      <w:r>
        <w:rPr/>
        <w:t>tendo</w:t>
      </w:r>
      <w:r>
        <w:rPr>
          <w:spacing w:val="-9"/>
        </w:rPr>
        <w:t> </w:t>
      </w:r>
      <w:r>
        <w:rPr/>
        <w:t>em</w:t>
      </w:r>
      <w:r>
        <w:rPr>
          <w:spacing w:val="-8"/>
        </w:rPr>
        <w:t> </w:t>
      </w:r>
      <w:r>
        <w:rPr/>
        <w:t>vista</w:t>
      </w:r>
      <w:r>
        <w:rPr>
          <w:spacing w:val="-9"/>
        </w:rPr>
        <w:t> </w:t>
      </w:r>
      <w:r>
        <w:rPr/>
        <w:t>a escassez de estudos sobre essa temática no campo da Arquivologia. Essa lacuna</w:t>
      </w:r>
      <w:r>
        <w:rPr>
          <w:spacing w:val="80"/>
        </w:rPr>
        <w:t> </w:t>
      </w:r>
      <w:r>
        <w:rPr/>
        <w:t>evidencia a necessidade de novas pesquisas e aprofundar o conhecimento sobre os processos</w:t>
      </w:r>
      <w:r>
        <w:rPr>
          <w:spacing w:val="40"/>
        </w:rPr>
        <w:t> </w:t>
      </w:r>
      <w:r>
        <w:rPr/>
        <w:t>documentais</w:t>
      </w:r>
      <w:r>
        <w:rPr>
          <w:spacing w:val="40"/>
        </w:rPr>
        <w:t> </w:t>
      </w:r>
      <w:r>
        <w:rPr/>
        <w:t>voltados</w:t>
      </w:r>
      <w:r>
        <w:rPr>
          <w:spacing w:val="40"/>
        </w:rPr>
        <w:t> </w:t>
      </w:r>
      <w:r>
        <w:rPr/>
        <w:t>à</w:t>
      </w:r>
      <w:r>
        <w:rPr>
          <w:spacing w:val="40"/>
        </w:rPr>
        <w:t> </w:t>
      </w:r>
      <w:r>
        <w:rPr/>
        <w:t>população</w:t>
      </w:r>
      <w:r>
        <w:rPr>
          <w:spacing w:val="40"/>
        </w:rPr>
        <w:t> </w:t>
      </w:r>
      <w:r>
        <w:rPr/>
        <w:t>em</w:t>
      </w:r>
      <w:r>
        <w:rPr>
          <w:spacing w:val="40"/>
        </w:rPr>
        <w:t> </w:t>
      </w:r>
      <w:r>
        <w:rPr/>
        <w:t>situação</w:t>
      </w:r>
      <w:r>
        <w:rPr>
          <w:spacing w:val="40"/>
        </w:rPr>
        <w:t> </w:t>
      </w:r>
      <w:r>
        <w:rPr/>
        <w:t>de</w:t>
      </w:r>
      <w:r>
        <w:rPr>
          <w:spacing w:val="40"/>
        </w:rPr>
        <w:t> </w:t>
      </w:r>
      <w:r>
        <w:rPr/>
        <w:t>rua.</w:t>
      </w:r>
      <w:r>
        <w:rPr>
          <w:spacing w:val="40"/>
        </w:rPr>
        <w:t> </w:t>
      </w:r>
      <w:r>
        <w:rPr/>
        <w:t>Além</w:t>
      </w:r>
      <w:r>
        <w:rPr>
          <w:spacing w:val="40"/>
        </w:rPr>
        <w:t> </w:t>
      </w:r>
      <w:r>
        <w:rPr/>
        <w:t>disso,</w:t>
      </w:r>
      <w:r>
        <w:rPr>
          <w:spacing w:val="40"/>
        </w:rPr>
        <w:t> </w:t>
      </w:r>
      <w:r>
        <w:rPr/>
        <w:t>o estudo contribui para a promoção da justiça social, ao abordar um tema diretamente relacionado</w:t>
      </w:r>
      <w:r>
        <w:rPr>
          <w:spacing w:val="40"/>
        </w:rPr>
        <w:t> </w:t>
      </w:r>
      <w:r>
        <w:rPr/>
        <w:t>ao</w:t>
      </w:r>
      <w:r>
        <w:rPr>
          <w:spacing w:val="40"/>
        </w:rPr>
        <w:t> </w:t>
      </w:r>
      <w:r>
        <w:rPr/>
        <w:t>acesso</w:t>
      </w:r>
      <w:r>
        <w:rPr>
          <w:spacing w:val="40"/>
        </w:rPr>
        <w:t> </w:t>
      </w:r>
      <w:r>
        <w:rPr/>
        <w:t>à</w:t>
      </w:r>
      <w:r>
        <w:rPr>
          <w:spacing w:val="40"/>
        </w:rPr>
        <w:t> </w:t>
      </w:r>
      <w:r>
        <w:rPr/>
        <w:t>cidadania</w:t>
      </w:r>
      <w:r>
        <w:rPr>
          <w:spacing w:val="40"/>
        </w:rPr>
        <w:t> </w:t>
      </w:r>
      <w:r>
        <w:rPr/>
        <w:t>por</w:t>
      </w:r>
      <w:r>
        <w:rPr>
          <w:spacing w:val="40"/>
        </w:rPr>
        <w:t> </w:t>
      </w:r>
      <w:r>
        <w:rPr/>
        <w:t>pessoas</w:t>
      </w:r>
      <w:r>
        <w:rPr>
          <w:spacing w:val="40"/>
        </w:rPr>
        <w:t> </w:t>
      </w:r>
      <w:r>
        <w:rPr/>
        <w:t>em</w:t>
      </w:r>
      <w:r>
        <w:rPr>
          <w:spacing w:val="40"/>
        </w:rPr>
        <w:t> </w:t>
      </w:r>
      <w:r>
        <w:rPr/>
        <w:t>situação</w:t>
      </w:r>
      <w:r>
        <w:rPr>
          <w:spacing w:val="40"/>
        </w:rPr>
        <w:t> </w:t>
      </w:r>
      <w:r>
        <w:rPr/>
        <w:t>de</w:t>
      </w:r>
      <w:r>
        <w:rPr>
          <w:spacing w:val="40"/>
        </w:rPr>
        <w:t> </w:t>
      </w:r>
      <w:r>
        <w:rPr/>
        <w:t>vulnerabilidade. Para</w:t>
      </w:r>
      <w:r>
        <w:rPr>
          <w:spacing w:val="80"/>
          <w:w w:val="150"/>
        </w:rPr>
        <w:t> </w:t>
      </w:r>
      <w:r>
        <w:rPr/>
        <w:t>a</w:t>
      </w:r>
      <w:r>
        <w:rPr>
          <w:spacing w:val="80"/>
          <w:w w:val="150"/>
        </w:rPr>
        <w:t> </w:t>
      </w:r>
      <w:r>
        <w:rPr/>
        <w:t>construção</w:t>
      </w:r>
      <w:r>
        <w:rPr>
          <w:spacing w:val="80"/>
          <w:w w:val="150"/>
        </w:rPr>
        <w:t> </w:t>
      </w:r>
      <w:r>
        <w:rPr/>
        <w:t>deste</w:t>
      </w:r>
      <w:r>
        <w:rPr>
          <w:spacing w:val="80"/>
          <w:w w:val="150"/>
        </w:rPr>
        <w:t> </w:t>
      </w:r>
      <w:r>
        <w:rPr/>
        <w:t>estudo,</w:t>
      </w:r>
      <w:r>
        <w:rPr>
          <w:spacing w:val="80"/>
          <w:w w:val="150"/>
        </w:rPr>
        <w:t> </w:t>
      </w:r>
      <w:r>
        <w:rPr/>
        <w:t>a</w:t>
      </w:r>
      <w:r>
        <w:rPr>
          <w:spacing w:val="80"/>
          <w:w w:val="150"/>
        </w:rPr>
        <w:t> </w:t>
      </w:r>
      <w:r>
        <w:rPr/>
        <w:t>metodologia</w:t>
      </w:r>
      <w:r>
        <w:rPr>
          <w:spacing w:val="80"/>
          <w:w w:val="150"/>
        </w:rPr>
        <w:t> </w:t>
      </w:r>
      <w:r>
        <w:rPr/>
        <w:t>envolve</w:t>
      </w:r>
      <w:r>
        <w:rPr>
          <w:spacing w:val="80"/>
          <w:w w:val="150"/>
        </w:rPr>
        <w:t> </w:t>
      </w:r>
      <w:r>
        <w:rPr/>
        <w:t>a</w:t>
      </w:r>
      <w:r>
        <w:rPr>
          <w:spacing w:val="80"/>
          <w:w w:val="150"/>
        </w:rPr>
        <w:t> </w:t>
      </w:r>
      <w:r>
        <w:rPr/>
        <w:t>pesquisa bibliográfica</w:t>
      </w:r>
      <w:r>
        <w:rPr>
          <w:spacing w:val="40"/>
        </w:rPr>
        <w:t> </w:t>
      </w:r>
      <w:r>
        <w:rPr/>
        <w:t>e</w:t>
      </w:r>
      <w:r>
        <w:rPr>
          <w:spacing w:val="40"/>
        </w:rPr>
        <w:t> </w:t>
      </w:r>
      <w:r>
        <w:rPr/>
        <w:t>documental,</w:t>
      </w:r>
      <w:r>
        <w:rPr>
          <w:spacing w:val="40"/>
        </w:rPr>
        <w:t> </w:t>
      </w:r>
      <w:r>
        <w:rPr/>
        <w:t>além</w:t>
      </w:r>
      <w:r>
        <w:rPr>
          <w:spacing w:val="40"/>
        </w:rPr>
        <w:t> </w:t>
      </w:r>
      <w:r>
        <w:rPr/>
        <w:t>da</w:t>
      </w:r>
      <w:r>
        <w:rPr>
          <w:spacing w:val="40"/>
        </w:rPr>
        <w:t> </w:t>
      </w:r>
      <w:r>
        <w:rPr/>
        <w:t>aplicação</w:t>
      </w:r>
      <w:r>
        <w:rPr>
          <w:spacing w:val="40"/>
        </w:rPr>
        <w:t> </w:t>
      </w:r>
      <w:r>
        <w:rPr/>
        <w:t>de</w:t>
      </w:r>
      <w:r>
        <w:rPr>
          <w:spacing w:val="40"/>
        </w:rPr>
        <w:t> </w:t>
      </w:r>
      <w:r>
        <w:rPr/>
        <w:t>questionário</w:t>
      </w:r>
      <w:r>
        <w:rPr>
          <w:spacing w:val="40"/>
        </w:rPr>
        <w:t> </w:t>
      </w:r>
      <w:r>
        <w:rPr/>
        <w:t>nas</w:t>
      </w:r>
      <w:r>
        <w:rPr>
          <w:spacing w:val="40"/>
        </w:rPr>
        <w:t> </w:t>
      </w:r>
      <w:r>
        <w:rPr/>
        <w:t>instituições</w:t>
      </w:r>
      <w:r>
        <w:rPr>
          <w:spacing w:val="40"/>
        </w:rPr>
        <w:t> </w:t>
      </w:r>
      <w:r>
        <w:rPr/>
        <w:t>de Florianópolis</w:t>
      </w:r>
      <w:r>
        <w:rPr>
          <w:spacing w:val="33"/>
        </w:rPr>
        <w:t> </w:t>
      </w:r>
      <w:r>
        <w:rPr/>
        <w:t>que</w:t>
      </w:r>
      <w:r>
        <w:rPr>
          <w:spacing w:val="34"/>
        </w:rPr>
        <w:t> </w:t>
      </w:r>
      <w:r>
        <w:rPr/>
        <w:t>realizam</w:t>
      </w:r>
      <w:r>
        <w:rPr>
          <w:spacing w:val="35"/>
        </w:rPr>
        <w:t> </w:t>
      </w:r>
      <w:r>
        <w:rPr/>
        <w:t>a</w:t>
      </w:r>
      <w:r>
        <w:rPr>
          <w:spacing w:val="34"/>
        </w:rPr>
        <w:t> </w:t>
      </w:r>
      <w:r>
        <w:rPr/>
        <w:t>expedição</w:t>
      </w:r>
      <w:r>
        <w:rPr>
          <w:spacing w:val="35"/>
        </w:rPr>
        <w:t> </w:t>
      </w:r>
      <w:r>
        <w:rPr/>
        <w:t>documental</w:t>
      </w:r>
      <w:r>
        <w:rPr>
          <w:spacing w:val="35"/>
        </w:rPr>
        <w:t> </w:t>
      </w:r>
      <w:r>
        <w:rPr/>
        <w:t>para</w:t>
      </w:r>
      <w:r>
        <w:rPr>
          <w:spacing w:val="34"/>
        </w:rPr>
        <w:t> </w:t>
      </w:r>
      <w:r>
        <w:rPr/>
        <w:t>pessoas</w:t>
      </w:r>
      <w:r>
        <w:rPr>
          <w:spacing w:val="35"/>
        </w:rPr>
        <w:t> </w:t>
      </w:r>
      <w:r>
        <w:rPr/>
        <w:t>em</w:t>
      </w:r>
      <w:r>
        <w:rPr>
          <w:spacing w:val="35"/>
        </w:rPr>
        <w:t> </w:t>
      </w:r>
      <w:r>
        <w:rPr/>
        <w:t>situação</w:t>
      </w:r>
      <w:r>
        <w:rPr>
          <w:spacing w:val="35"/>
        </w:rPr>
        <w:t> </w:t>
      </w:r>
      <w:r>
        <w:rPr>
          <w:spacing w:val="-5"/>
        </w:rPr>
        <w:t>de</w:t>
      </w:r>
    </w:p>
    <w:p>
      <w:pPr>
        <w:pStyle w:val="BodyText"/>
        <w:ind w:left="144"/>
      </w:pPr>
      <w:r>
        <w:rPr>
          <w:spacing w:val="-4"/>
        </w:rPr>
        <w:t>rua.</w:t>
      </w:r>
    </w:p>
    <w:p>
      <w:pPr>
        <w:pStyle w:val="BodyText"/>
        <w:spacing w:before="138"/>
      </w:pPr>
    </w:p>
    <w:p>
      <w:pPr>
        <w:pStyle w:val="Heading1"/>
        <w:numPr>
          <w:ilvl w:val="0"/>
          <w:numId w:val="1"/>
        </w:numPr>
        <w:tabs>
          <w:tab w:pos="343" w:val="left" w:leader="none"/>
        </w:tabs>
        <w:spacing w:line="240" w:lineRule="auto" w:before="0" w:after="0"/>
        <w:ind w:left="343" w:right="0" w:hanging="199"/>
        <w:jc w:val="left"/>
      </w:pPr>
      <w:r>
        <w:rPr/>
        <w:t>PESSOAS</w:t>
      </w:r>
      <w:r>
        <w:rPr>
          <w:spacing w:val="-4"/>
        </w:rPr>
        <w:t> </w:t>
      </w:r>
      <w:r>
        <w:rPr/>
        <w:t>EM</w:t>
      </w:r>
      <w:r>
        <w:rPr>
          <w:spacing w:val="-3"/>
        </w:rPr>
        <w:t> </w:t>
      </w:r>
      <w:r>
        <w:rPr/>
        <w:t>SITUAÇÃO</w:t>
      </w:r>
      <w:r>
        <w:rPr>
          <w:spacing w:val="-3"/>
        </w:rPr>
        <w:t> </w:t>
      </w:r>
      <w:r>
        <w:rPr/>
        <w:t>DE</w:t>
      </w:r>
      <w:r>
        <w:rPr>
          <w:spacing w:val="-3"/>
        </w:rPr>
        <w:t> </w:t>
      </w:r>
      <w:r>
        <w:rPr>
          <w:spacing w:val="-5"/>
        </w:rPr>
        <w:t>RUA</w:t>
      </w:r>
    </w:p>
    <w:p>
      <w:pPr>
        <w:pStyle w:val="BodyText"/>
        <w:spacing w:line="360" w:lineRule="auto" w:before="240"/>
        <w:ind w:left="144" w:right="139" w:firstLine="700"/>
        <w:jc w:val="both"/>
      </w:pPr>
      <w:r>
        <w:rPr/>
        <w:t>A</w:t>
      </w:r>
      <w:r>
        <w:rPr>
          <w:spacing w:val="-3"/>
        </w:rPr>
        <w:t> </w:t>
      </w:r>
      <w:r>
        <w:rPr/>
        <w:t>população</w:t>
      </w:r>
      <w:r>
        <w:rPr>
          <w:spacing w:val="-2"/>
        </w:rPr>
        <w:t> </w:t>
      </w:r>
      <w:r>
        <w:rPr/>
        <w:t>em</w:t>
      </w:r>
      <w:r>
        <w:rPr>
          <w:spacing w:val="-2"/>
        </w:rPr>
        <w:t> </w:t>
      </w:r>
      <w:r>
        <w:rPr/>
        <w:t>situação</w:t>
      </w:r>
      <w:r>
        <w:rPr>
          <w:spacing w:val="-3"/>
        </w:rPr>
        <w:t> </w:t>
      </w:r>
      <w:r>
        <w:rPr/>
        <w:t>de</w:t>
      </w:r>
      <w:r>
        <w:rPr>
          <w:spacing w:val="-3"/>
        </w:rPr>
        <w:t> </w:t>
      </w:r>
      <w:r>
        <w:rPr/>
        <w:t>rua,</w:t>
      </w:r>
      <w:r>
        <w:rPr>
          <w:spacing w:val="-3"/>
        </w:rPr>
        <w:t> </w:t>
      </w:r>
      <w:r>
        <w:rPr/>
        <w:t>constitui</w:t>
      </w:r>
      <w:r>
        <w:rPr>
          <w:spacing w:val="-3"/>
        </w:rPr>
        <w:t> </w:t>
      </w:r>
      <w:r>
        <w:rPr/>
        <w:t>um</w:t>
      </w:r>
      <w:r>
        <w:rPr>
          <w:spacing w:val="-3"/>
        </w:rPr>
        <w:t> </w:t>
      </w:r>
      <w:r>
        <w:rPr/>
        <w:t>fenômeno</w:t>
      </w:r>
      <w:r>
        <w:rPr>
          <w:spacing w:val="-3"/>
        </w:rPr>
        <w:t> </w:t>
      </w:r>
      <w:r>
        <w:rPr/>
        <w:t>social</w:t>
      </w:r>
      <w:r>
        <w:rPr>
          <w:spacing w:val="-3"/>
        </w:rPr>
        <w:t> </w:t>
      </w:r>
      <w:r>
        <w:rPr/>
        <w:t>de</w:t>
      </w:r>
      <w:r>
        <w:rPr>
          <w:spacing w:val="-3"/>
        </w:rPr>
        <w:t> </w:t>
      </w:r>
      <w:r>
        <w:rPr/>
        <w:t>pessoas</w:t>
      </w:r>
      <w:r>
        <w:rPr>
          <w:spacing w:val="-2"/>
        </w:rPr>
        <w:t> </w:t>
      </w:r>
      <w:r>
        <w:rPr/>
        <w:t>em estado de vulnerabilidade em todo país, refletindo desigualdades estruturais presentes na sociedade brasileira. Segundo Tiene (2004, apud Silva, 2009, p. 97) “A mulher e o homem são levados a morar na rua por uma condição imposta pela sociedade de classes, organizada para defender a mercadoria e o mercado e, não a pessoa e a vida".</w:t>
      </w:r>
    </w:p>
    <w:p>
      <w:pPr>
        <w:pStyle w:val="BodyText"/>
        <w:spacing w:line="360" w:lineRule="auto"/>
        <w:ind w:left="144" w:right="136" w:firstLine="720"/>
        <w:jc w:val="both"/>
      </w:pPr>
      <w:r>
        <w:rPr/>
        <w:t>A origem das pessoas em situação de rua pode ser compreendida a partir do processo de expropriação das terras dos camponeses nas cidades europeias pré- industriais, a partir do século XVI. Esse movimento, impulsionado pela consolidação do</w:t>
      </w:r>
      <w:r>
        <w:rPr>
          <w:spacing w:val="-13"/>
        </w:rPr>
        <w:t> </w:t>
      </w:r>
      <w:r>
        <w:rPr/>
        <w:t>sistema</w:t>
      </w:r>
      <w:r>
        <w:rPr>
          <w:spacing w:val="-13"/>
        </w:rPr>
        <w:t> </w:t>
      </w:r>
      <w:r>
        <w:rPr/>
        <w:t>capitalista</w:t>
      </w:r>
      <w:r>
        <w:rPr>
          <w:spacing w:val="-13"/>
        </w:rPr>
        <w:t> </w:t>
      </w:r>
      <w:r>
        <w:rPr/>
        <w:t>na</w:t>
      </w:r>
      <w:r>
        <w:rPr>
          <w:spacing w:val="-13"/>
        </w:rPr>
        <w:t> </w:t>
      </w:r>
      <w:r>
        <w:rPr/>
        <w:t>Europa</w:t>
      </w:r>
      <w:r>
        <w:rPr>
          <w:spacing w:val="-13"/>
        </w:rPr>
        <w:t> </w:t>
      </w:r>
      <w:r>
        <w:rPr/>
        <w:t>foi</w:t>
      </w:r>
      <w:r>
        <w:rPr>
          <w:spacing w:val="-13"/>
        </w:rPr>
        <w:t> </w:t>
      </w:r>
      <w:r>
        <w:rPr/>
        <w:t>marcado</w:t>
      </w:r>
      <w:r>
        <w:rPr>
          <w:spacing w:val="-13"/>
        </w:rPr>
        <w:t> </w:t>
      </w:r>
      <w:r>
        <w:rPr/>
        <w:t>por</w:t>
      </w:r>
      <w:r>
        <w:rPr>
          <w:spacing w:val="-13"/>
        </w:rPr>
        <w:t> </w:t>
      </w:r>
      <w:r>
        <w:rPr/>
        <w:t>forte</w:t>
      </w:r>
      <w:r>
        <w:rPr>
          <w:spacing w:val="-13"/>
        </w:rPr>
        <w:t> </w:t>
      </w:r>
      <w:r>
        <w:rPr/>
        <w:t>violência</w:t>
      </w:r>
      <w:r>
        <w:rPr>
          <w:spacing w:val="-13"/>
        </w:rPr>
        <w:t> </w:t>
      </w:r>
      <w:r>
        <w:rPr/>
        <w:t>e</w:t>
      </w:r>
      <w:r>
        <w:rPr>
          <w:spacing w:val="-13"/>
        </w:rPr>
        <w:t> </w:t>
      </w:r>
      <w:r>
        <w:rPr/>
        <w:t>desestruturação</w:t>
      </w:r>
      <w:r>
        <w:rPr>
          <w:spacing w:val="-13"/>
        </w:rPr>
        <w:t> </w:t>
      </w:r>
      <w:r>
        <w:rPr/>
        <w:t>das formas tradicionais de subsistência. Os trabalhadores que foram incorporados no sistema capitalista passaram a ser assalariados e sem direitos garantidos; já</w:t>
      </w:r>
      <w:r>
        <w:rPr>
          <w:spacing w:val="80"/>
        </w:rPr>
        <w:t> </w:t>
      </w:r>
      <w:r>
        <w:rPr/>
        <w:t>aqueles que não foram absorvidos passaram por dificuldades econômicas tornando- se pessoas em situação de rua (Marx, 1988 apud Silva, 2009,)</w:t>
      </w:r>
    </w:p>
    <w:p>
      <w:pPr>
        <w:pStyle w:val="BodyText"/>
        <w:spacing w:line="360" w:lineRule="auto" w:before="1"/>
        <w:ind w:left="144" w:right="138" w:firstLine="720"/>
        <w:jc w:val="both"/>
      </w:pPr>
      <w:r>
        <w:rPr/>
        <w:t>No</w:t>
      </w:r>
      <w:r>
        <w:rPr>
          <w:spacing w:val="-13"/>
        </w:rPr>
        <w:t> </w:t>
      </w:r>
      <w:r>
        <w:rPr/>
        <w:t>Brasil,</w:t>
      </w:r>
      <w:r>
        <w:rPr>
          <w:spacing w:val="-13"/>
        </w:rPr>
        <w:t> </w:t>
      </w:r>
      <w:r>
        <w:rPr/>
        <w:t>não</w:t>
      </w:r>
      <w:r>
        <w:rPr>
          <w:spacing w:val="-12"/>
        </w:rPr>
        <w:t> </w:t>
      </w:r>
      <w:r>
        <w:rPr/>
        <w:t>foram</w:t>
      </w:r>
      <w:r>
        <w:rPr>
          <w:spacing w:val="-12"/>
        </w:rPr>
        <w:t> </w:t>
      </w:r>
      <w:r>
        <w:rPr/>
        <w:t>recuperadas</w:t>
      </w:r>
      <w:r>
        <w:rPr>
          <w:spacing w:val="-12"/>
        </w:rPr>
        <w:t> </w:t>
      </w:r>
      <w:r>
        <w:rPr/>
        <w:t>informações</w:t>
      </w:r>
      <w:r>
        <w:rPr>
          <w:spacing w:val="-9"/>
        </w:rPr>
        <w:t> </w:t>
      </w:r>
      <w:r>
        <w:rPr/>
        <w:t>exatas</w:t>
      </w:r>
      <w:r>
        <w:rPr>
          <w:spacing w:val="-12"/>
        </w:rPr>
        <w:t> </w:t>
      </w:r>
      <w:r>
        <w:rPr/>
        <w:t>a</w:t>
      </w:r>
      <w:r>
        <w:rPr>
          <w:spacing w:val="-13"/>
        </w:rPr>
        <w:t> </w:t>
      </w:r>
      <w:r>
        <w:rPr/>
        <w:t>respeito</w:t>
      </w:r>
      <w:r>
        <w:rPr>
          <w:spacing w:val="-13"/>
        </w:rPr>
        <w:t> </w:t>
      </w:r>
      <w:r>
        <w:rPr/>
        <w:t>da</w:t>
      </w:r>
      <w:r>
        <w:rPr>
          <w:spacing w:val="-13"/>
        </w:rPr>
        <w:t> </w:t>
      </w:r>
      <w:r>
        <w:rPr/>
        <w:t>origem</w:t>
      </w:r>
      <w:r>
        <w:rPr>
          <w:spacing w:val="-12"/>
        </w:rPr>
        <w:t> </w:t>
      </w:r>
      <w:r>
        <w:rPr/>
        <w:t>das pessoas em situação de rua, entretanto há uma ligação histórica profundamente marcada por heranças históricas de exclusão racial, social e econômica. Desde o período pós escravocrata, observa-se um uma prática recorrente daqueles considerados “improdutivos” para o modelo capitalista de sociedade. Nesse sentido, como</w:t>
      </w:r>
      <w:r>
        <w:rPr>
          <w:spacing w:val="40"/>
        </w:rPr>
        <w:t> </w:t>
      </w:r>
      <w:r>
        <w:rPr/>
        <w:t>aponta</w:t>
      </w:r>
      <w:r>
        <w:rPr>
          <w:spacing w:val="40"/>
        </w:rPr>
        <w:t> </w:t>
      </w:r>
      <w:r>
        <w:rPr/>
        <w:t>Nascimento</w:t>
      </w:r>
      <w:r>
        <w:rPr>
          <w:spacing w:val="40"/>
        </w:rPr>
        <w:t> </w:t>
      </w:r>
      <w:r>
        <w:rPr/>
        <w:t>(2017,</w:t>
      </w:r>
      <w:r>
        <w:rPr>
          <w:spacing w:val="40"/>
        </w:rPr>
        <w:t> </w:t>
      </w:r>
      <w:r>
        <w:rPr/>
        <w:t>apud</w:t>
      </w:r>
      <w:r>
        <w:rPr>
          <w:spacing w:val="40"/>
        </w:rPr>
        <w:t> </w:t>
      </w:r>
      <w:r>
        <w:rPr/>
        <w:t>Dias;</w:t>
      </w:r>
      <w:r>
        <w:rPr>
          <w:spacing w:val="40"/>
        </w:rPr>
        <w:t> </w:t>
      </w:r>
      <w:r>
        <w:rPr/>
        <w:t>Migliari,</w:t>
      </w:r>
      <w:r>
        <w:rPr>
          <w:spacing w:val="40"/>
        </w:rPr>
        <w:t> </w:t>
      </w:r>
      <w:r>
        <w:rPr/>
        <w:t>2021,</w:t>
      </w:r>
      <w:r>
        <w:rPr>
          <w:spacing w:val="40"/>
        </w:rPr>
        <w:t> </w:t>
      </w:r>
      <w:r>
        <w:rPr/>
        <w:t>p.</w:t>
      </w:r>
      <w:r>
        <w:rPr>
          <w:spacing w:val="40"/>
        </w:rPr>
        <w:t> </w:t>
      </w:r>
      <w:r>
        <w:rPr/>
        <w:t>64),</w:t>
      </w:r>
      <w:r>
        <w:rPr>
          <w:spacing w:val="40"/>
        </w:rPr>
        <w:t> </w:t>
      </w:r>
      <w:r>
        <w:rPr/>
        <w:t>“aqueles</w:t>
      </w:r>
      <w:r>
        <w:rPr>
          <w:spacing w:val="40"/>
        </w:rPr>
        <w:t> </w:t>
      </w:r>
      <w:r>
        <w:rPr/>
        <w:t>que</w:t>
      </w:r>
    </w:p>
    <w:p>
      <w:pPr>
        <w:pStyle w:val="BodyText"/>
        <w:spacing w:after="0" w:line="360" w:lineRule="auto"/>
        <w:jc w:val="both"/>
        <w:sectPr>
          <w:pgSz w:w="11910" w:h="16840"/>
          <w:pgMar w:top="1840" w:bottom="280" w:left="1559" w:right="992"/>
        </w:sectPr>
      </w:pPr>
    </w:p>
    <w:p>
      <w:pPr>
        <w:pStyle w:val="BodyText"/>
        <w:spacing w:line="360" w:lineRule="auto" w:before="68"/>
        <w:ind w:left="144" w:right="150"/>
        <w:jc w:val="both"/>
      </w:pPr>
      <w:r>
        <w:rPr/>
        <w:t>sobreviveram aos horrores da escravidão e não podiam continuar mantendo satisfatória capacidade produtiva – eram atirados à rua, à própria sorte, qual lixo humano indesejável”.</w:t>
      </w:r>
    </w:p>
    <w:p>
      <w:pPr>
        <w:pStyle w:val="BodyText"/>
        <w:spacing w:line="360" w:lineRule="auto"/>
        <w:ind w:left="144" w:right="149" w:firstLine="720"/>
        <w:jc w:val="both"/>
      </w:pPr>
      <w:r>
        <w:rPr/>
        <w:t>Essa exclusão histórica se reflete e se intensifica com o tempo, Silva (2009) traz em sua análise baseada em Marx que o aumento do desemprego e a precarização do trabalho são fatores cruciais que impulsionam a expansão da superpopulação relativa, elevando os níveis de pobreza e vulnerabilidade da classe trabalhadora e, consequentemente, ampliando a população em situação de rua. Dessa forma, a situação de rua é compreendida como uma consequência estrutural de um modelo econômico excludente do sistema capitalista, que desvaloriza o ser humano em favor da acumulação de capital.</w:t>
      </w:r>
    </w:p>
    <w:p>
      <w:pPr>
        <w:pStyle w:val="BodyText"/>
        <w:spacing w:line="360" w:lineRule="auto"/>
        <w:ind w:left="144" w:right="142" w:firstLine="720"/>
        <w:jc w:val="both"/>
      </w:pPr>
      <w:r>
        <w:rPr/>
        <w:t>Este</w:t>
      </w:r>
      <w:r>
        <w:rPr>
          <w:spacing w:val="-1"/>
        </w:rPr>
        <w:t> </w:t>
      </w:r>
      <w:r>
        <w:rPr/>
        <w:t>grupo</w:t>
      </w:r>
      <w:r>
        <w:rPr>
          <w:spacing w:val="-1"/>
        </w:rPr>
        <w:t> </w:t>
      </w:r>
      <w:r>
        <w:rPr/>
        <w:t>é</w:t>
      </w:r>
      <w:r>
        <w:rPr>
          <w:spacing w:val="-1"/>
        </w:rPr>
        <w:t> </w:t>
      </w:r>
      <w:r>
        <w:rPr/>
        <w:t>formado</w:t>
      </w:r>
      <w:r>
        <w:rPr>
          <w:spacing w:val="-1"/>
        </w:rPr>
        <w:t> </w:t>
      </w:r>
      <w:r>
        <w:rPr/>
        <w:t>por uma</w:t>
      </w:r>
      <w:r>
        <w:rPr>
          <w:spacing w:val="-1"/>
        </w:rPr>
        <w:t> </w:t>
      </w:r>
      <w:r>
        <w:rPr/>
        <w:t>camada</w:t>
      </w:r>
      <w:r>
        <w:rPr>
          <w:spacing w:val="-1"/>
        </w:rPr>
        <w:t> </w:t>
      </w:r>
      <w:r>
        <w:rPr/>
        <w:t>social</w:t>
      </w:r>
      <w:r>
        <w:rPr>
          <w:spacing w:val="-1"/>
        </w:rPr>
        <w:t> </w:t>
      </w:r>
      <w:r>
        <w:rPr/>
        <w:t>marcada pela</w:t>
      </w:r>
      <w:r>
        <w:rPr>
          <w:spacing w:val="-1"/>
        </w:rPr>
        <w:t> </w:t>
      </w:r>
      <w:r>
        <w:rPr/>
        <w:t>heterogeneidade, cujos indivíduos vivenciam trajetórias distintas, de variadas faixas etárias, mas compartilham características estruturais comuns, como: a condição de extrema pobreza; a ruptura ou fragilidade dos vínculos familiares e comunitários, além da ausência de acesso à moradia convencional regular e acabam utilizando os</w:t>
      </w:r>
      <w:r>
        <w:rPr>
          <w:spacing w:val="-1"/>
        </w:rPr>
        <w:t> </w:t>
      </w:r>
      <w:r>
        <w:rPr/>
        <w:t>espaços públicos</w:t>
      </w:r>
      <w:r>
        <w:rPr>
          <w:spacing w:val="-17"/>
        </w:rPr>
        <w:t> </w:t>
      </w:r>
      <w:r>
        <w:rPr/>
        <w:t>como</w:t>
      </w:r>
      <w:r>
        <w:rPr>
          <w:spacing w:val="-17"/>
        </w:rPr>
        <w:t> </w:t>
      </w:r>
      <w:r>
        <w:rPr/>
        <w:t>locais</w:t>
      </w:r>
      <w:r>
        <w:rPr>
          <w:spacing w:val="-16"/>
        </w:rPr>
        <w:t> </w:t>
      </w:r>
      <w:r>
        <w:rPr/>
        <w:t>de</w:t>
      </w:r>
      <w:r>
        <w:rPr>
          <w:spacing w:val="-17"/>
        </w:rPr>
        <w:t> </w:t>
      </w:r>
      <w:r>
        <w:rPr/>
        <w:t>moradia</w:t>
      </w:r>
      <w:r>
        <w:rPr>
          <w:spacing w:val="-17"/>
        </w:rPr>
        <w:t> </w:t>
      </w:r>
      <w:r>
        <w:rPr/>
        <w:t>e</w:t>
      </w:r>
      <w:r>
        <w:rPr>
          <w:spacing w:val="-17"/>
        </w:rPr>
        <w:t> </w:t>
      </w:r>
      <w:r>
        <w:rPr/>
        <w:t>subsistência</w:t>
      </w:r>
      <w:r>
        <w:rPr>
          <w:spacing w:val="-16"/>
        </w:rPr>
        <w:t> </w:t>
      </w:r>
      <w:r>
        <w:rPr/>
        <w:t>(Ministério</w:t>
      </w:r>
      <w:r>
        <w:rPr>
          <w:spacing w:val="-17"/>
        </w:rPr>
        <w:t> </w:t>
      </w:r>
      <w:r>
        <w:rPr/>
        <w:t>do</w:t>
      </w:r>
      <w:r>
        <w:rPr>
          <w:spacing w:val="-17"/>
        </w:rPr>
        <w:t> </w:t>
      </w:r>
      <w:r>
        <w:rPr/>
        <w:t>Desenvolvimento</w:t>
      </w:r>
      <w:r>
        <w:rPr>
          <w:spacing w:val="-16"/>
        </w:rPr>
        <w:t> </w:t>
      </w:r>
      <w:r>
        <w:rPr/>
        <w:t>Social e Combate à Fome, 2018).</w:t>
      </w:r>
    </w:p>
    <w:p>
      <w:pPr>
        <w:pStyle w:val="BodyText"/>
        <w:spacing w:line="360" w:lineRule="auto"/>
        <w:ind w:left="144" w:right="138" w:firstLine="700"/>
        <w:jc w:val="both"/>
      </w:pPr>
      <w:r>
        <w:rPr/>
        <w:t>Dias (2023) discorre como principais fatores das pessoas estarem nas ruas: problemas familiares e comunitários, perda de moradia ou precariedade dela; perda ou precariedade de trabalho e renda e por último o uso de drogas. A população em situação de rua historicamente tem sido estigmatizada, invisibilizada, silenciada, criminalizada, encarcerada e até mesmo morta, salientando sobre os procedimentos de internação involuntário que em diversos estudos mostram a ineficácia deste procedimento, no qual ocorre atualmente em Florianópolis. Entre os anos de 2023 e 2024 ocorreu um aumento de 25% de pessoas em situação de rua no Brasil, uma dessas justificativas é pelo registro de cadastramento das pessoas em situação de rua no sistema de Cadastro Único como principal base de registro e pela ausência e insuficiência de políticas públicas estruturantes voltadas para essa população, tais como moradia, trabalho e educação (Agência Brasil, 2025).</w:t>
      </w:r>
    </w:p>
    <w:p>
      <w:pPr>
        <w:pStyle w:val="BodyText"/>
        <w:spacing w:line="360" w:lineRule="auto" w:before="1"/>
        <w:ind w:left="144" w:right="151" w:firstLine="947"/>
        <w:jc w:val="both"/>
      </w:pPr>
      <w:r>
        <w:rPr/>
        <w:t>Com base na reportagem de Guilherme Jeronymo publicado no site da Agência Brasil em 02 de novembro de</w:t>
      </w:r>
      <w:r>
        <w:rPr>
          <w:spacing w:val="80"/>
        </w:rPr>
        <w:t> </w:t>
      </w:r>
      <w:r>
        <w:rPr/>
        <w:t>2025,</w:t>
      </w:r>
      <w:r>
        <w:rPr>
          <w:spacing w:val="80"/>
        </w:rPr>
        <w:t> </w:t>
      </w:r>
      <w:r>
        <w:rPr/>
        <w:t>em outubro a população em situação</w:t>
      </w:r>
    </w:p>
    <w:p>
      <w:pPr>
        <w:pStyle w:val="BodyText"/>
        <w:spacing w:after="0" w:line="360" w:lineRule="auto"/>
        <w:jc w:val="both"/>
        <w:sectPr>
          <w:pgSz w:w="11910" w:h="16840"/>
          <w:pgMar w:top="1840" w:bottom="280" w:left="1559" w:right="992"/>
        </w:sectPr>
      </w:pPr>
    </w:p>
    <w:p>
      <w:pPr>
        <w:pStyle w:val="BodyText"/>
        <w:spacing w:line="360" w:lineRule="auto" w:before="68"/>
        <w:ind w:left="144" w:right="132"/>
        <w:jc w:val="right"/>
      </w:pPr>
      <w:r>
        <w:rPr/>
        <w:t>de</w:t>
      </w:r>
      <w:r>
        <w:rPr>
          <w:spacing w:val="-6"/>
        </w:rPr>
        <w:t> </w:t>
      </w:r>
      <w:r>
        <w:rPr/>
        <w:t>rua</w:t>
      </w:r>
      <w:r>
        <w:rPr>
          <w:spacing w:val="-6"/>
        </w:rPr>
        <w:t> </w:t>
      </w:r>
      <w:r>
        <w:rPr/>
        <w:t>no</w:t>
      </w:r>
      <w:r>
        <w:rPr>
          <w:spacing w:val="-6"/>
        </w:rPr>
        <w:t> </w:t>
      </w:r>
      <w:r>
        <w:rPr/>
        <w:t>Brasil</w:t>
      </w:r>
      <w:r>
        <w:rPr>
          <w:spacing w:val="-5"/>
        </w:rPr>
        <w:t> </w:t>
      </w:r>
      <w:r>
        <w:rPr/>
        <w:t>era</w:t>
      </w:r>
      <w:r>
        <w:rPr>
          <w:spacing w:val="-6"/>
        </w:rPr>
        <w:t> </w:t>
      </w:r>
      <w:r>
        <w:rPr/>
        <w:t>de</w:t>
      </w:r>
      <w:r>
        <w:rPr>
          <w:spacing w:val="-6"/>
        </w:rPr>
        <w:t> </w:t>
      </w:r>
      <w:r>
        <w:rPr/>
        <w:t>358.553,</w:t>
      </w:r>
      <w:r>
        <w:rPr>
          <w:spacing w:val="-6"/>
        </w:rPr>
        <w:t> </w:t>
      </w:r>
      <w:r>
        <w:rPr/>
        <w:t>a</w:t>
      </w:r>
      <w:r>
        <w:rPr>
          <w:spacing w:val="-6"/>
        </w:rPr>
        <w:t> </w:t>
      </w:r>
      <w:r>
        <w:rPr/>
        <w:t>reportagem</w:t>
      </w:r>
      <w:r>
        <w:rPr>
          <w:spacing w:val="-6"/>
        </w:rPr>
        <w:t> </w:t>
      </w:r>
      <w:r>
        <w:rPr/>
        <w:t>é</w:t>
      </w:r>
      <w:r>
        <w:rPr>
          <w:spacing w:val="40"/>
        </w:rPr>
        <w:t> </w:t>
      </w:r>
      <w:r>
        <w:rPr/>
        <w:t>baseada</w:t>
      </w:r>
      <w:r>
        <w:rPr>
          <w:spacing w:val="-6"/>
        </w:rPr>
        <w:t> </w:t>
      </w:r>
      <w:r>
        <w:rPr/>
        <w:t>no</w:t>
      </w:r>
      <w:r>
        <w:rPr>
          <w:spacing w:val="-6"/>
        </w:rPr>
        <w:t> </w:t>
      </w:r>
      <w:r>
        <w:rPr/>
        <w:t>levantamento</w:t>
      </w:r>
      <w:r>
        <w:rPr>
          <w:spacing w:val="-6"/>
        </w:rPr>
        <w:t> </w:t>
      </w:r>
      <w:r>
        <w:rPr/>
        <w:t>publicado pelo</w:t>
      </w:r>
      <w:r>
        <w:rPr>
          <w:spacing w:val="-16"/>
        </w:rPr>
        <w:t> </w:t>
      </w:r>
      <w:r>
        <w:rPr/>
        <w:t>Observatório</w:t>
      </w:r>
      <w:r>
        <w:rPr>
          <w:spacing w:val="-15"/>
        </w:rPr>
        <w:t> </w:t>
      </w:r>
      <w:r>
        <w:rPr/>
        <w:t>Brasileiro</w:t>
      </w:r>
      <w:r>
        <w:rPr>
          <w:spacing w:val="-15"/>
        </w:rPr>
        <w:t> </w:t>
      </w:r>
      <w:r>
        <w:rPr/>
        <w:t>de</w:t>
      </w:r>
      <w:r>
        <w:rPr>
          <w:spacing w:val="-16"/>
        </w:rPr>
        <w:t> </w:t>
      </w:r>
      <w:r>
        <w:rPr/>
        <w:t>Políticas</w:t>
      </w:r>
      <w:r>
        <w:rPr>
          <w:spacing w:val="-15"/>
        </w:rPr>
        <w:t> </w:t>
      </w:r>
      <w:r>
        <w:rPr/>
        <w:t>Públicas</w:t>
      </w:r>
      <w:r>
        <w:rPr>
          <w:spacing w:val="-15"/>
        </w:rPr>
        <w:t> </w:t>
      </w:r>
      <w:r>
        <w:rPr/>
        <w:t>com</w:t>
      </w:r>
      <w:r>
        <w:rPr>
          <w:spacing w:val="-15"/>
        </w:rPr>
        <w:t> </w:t>
      </w:r>
      <w:r>
        <w:rPr/>
        <w:t>População</w:t>
      </w:r>
      <w:r>
        <w:rPr>
          <w:spacing w:val="-16"/>
        </w:rPr>
        <w:t> </w:t>
      </w:r>
      <w:r>
        <w:rPr/>
        <w:t>em</w:t>
      </w:r>
      <w:r>
        <w:rPr>
          <w:spacing w:val="-15"/>
        </w:rPr>
        <w:t> </w:t>
      </w:r>
      <w:r>
        <w:rPr/>
        <w:t>Situação</w:t>
      </w:r>
      <w:r>
        <w:rPr>
          <w:spacing w:val="-16"/>
        </w:rPr>
        <w:t> </w:t>
      </w:r>
      <w:r>
        <w:rPr/>
        <w:t>de</w:t>
      </w:r>
      <w:r>
        <w:rPr>
          <w:spacing w:val="-16"/>
        </w:rPr>
        <w:t> </w:t>
      </w:r>
      <w:r>
        <w:rPr/>
        <w:t>Rua (OBPopRua)</w:t>
      </w:r>
      <w:r>
        <w:rPr>
          <w:spacing w:val="-4"/>
        </w:rPr>
        <w:t> </w:t>
      </w:r>
      <w:r>
        <w:rPr/>
        <w:t>da</w:t>
      </w:r>
      <w:r>
        <w:rPr>
          <w:spacing w:val="-5"/>
        </w:rPr>
        <w:t> </w:t>
      </w:r>
      <w:r>
        <w:rPr/>
        <w:t>Universidade</w:t>
      </w:r>
      <w:r>
        <w:rPr>
          <w:spacing w:val="-5"/>
        </w:rPr>
        <w:t> </w:t>
      </w:r>
      <w:r>
        <w:rPr/>
        <w:t>Federal</w:t>
      </w:r>
      <w:r>
        <w:rPr>
          <w:spacing w:val="-5"/>
        </w:rPr>
        <w:t> </w:t>
      </w:r>
      <w:r>
        <w:rPr/>
        <w:t>de</w:t>
      </w:r>
      <w:r>
        <w:rPr>
          <w:spacing w:val="-5"/>
        </w:rPr>
        <w:t> </w:t>
      </w:r>
      <w:r>
        <w:rPr/>
        <w:t>Minas</w:t>
      </w:r>
      <w:r>
        <w:rPr>
          <w:spacing w:val="-4"/>
        </w:rPr>
        <w:t> </w:t>
      </w:r>
      <w:r>
        <w:rPr/>
        <w:t>Gerais.</w:t>
      </w:r>
      <w:r>
        <w:rPr>
          <w:spacing w:val="-5"/>
        </w:rPr>
        <w:t> </w:t>
      </w:r>
      <w:r>
        <w:rPr/>
        <w:t>Esse</w:t>
      </w:r>
      <w:r>
        <w:rPr>
          <w:spacing w:val="-4"/>
        </w:rPr>
        <w:t> </w:t>
      </w:r>
      <w:r>
        <w:rPr/>
        <w:t>levantamento</w:t>
      </w:r>
      <w:r>
        <w:rPr>
          <w:spacing w:val="-5"/>
        </w:rPr>
        <w:t> </w:t>
      </w:r>
      <w:r>
        <w:rPr/>
        <w:t>levou</w:t>
      </w:r>
      <w:r>
        <w:rPr>
          <w:spacing w:val="-4"/>
        </w:rPr>
        <w:t> </w:t>
      </w:r>
      <w:r>
        <w:rPr/>
        <w:t>em conta os dados constantes no Cadastro Único, que é o cadastro oficial do Governo Federal destinado à identificação e caracterização das famílias de baixa renda em</w:t>
      </w:r>
      <w:r>
        <w:rPr>
          <w:spacing w:val="80"/>
        </w:rPr>
        <w:t> </w:t>
      </w:r>
      <w:r>
        <w:rPr/>
        <w:t>todo o território brasileiro.</w:t>
      </w:r>
      <w:r>
        <w:rPr>
          <w:spacing w:val="40"/>
        </w:rPr>
        <w:t> </w:t>
      </w:r>
      <w:r>
        <w:rPr/>
        <w:t>Como forma de comparação, baseado na reportagem de Daniella</w:t>
      </w:r>
      <w:r>
        <w:rPr>
          <w:spacing w:val="-13"/>
        </w:rPr>
        <w:t> </w:t>
      </w:r>
      <w:r>
        <w:rPr/>
        <w:t>Almeida,</w:t>
      </w:r>
      <w:r>
        <w:rPr>
          <w:spacing w:val="-12"/>
        </w:rPr>
        <w:t> </w:t>
      </w:r>
      <w:r>
        <w:rPr/>
        <w:t>divulgado</w:t>
      </w:r>
      <w:r>
        <w:rPr>
          <w:spacing w:val="-13"/>
        </w:rPr>
        <w:t> </w:t>
      </w:r>
      <w:r>
        <w:rPr/>
        <w:t>no</w:t>
      </w:r>
      <w:r>
        <w:rPr>
          <w:spacing w:val="-12"/>
        </w:rPr>
        <w:t> </w:t>
      </w:r>
      <w:r>
        <w:rPr/>
        <w:t>site</w:t>
      </w:r>
      <w:r>
        <w:rPr>
          <w:spacing w:val="-13"/>
        </w:rPr>
        <w:t> </w:t>
      </w:r>
      <w:r>
        <w:rPr/>
        <w:t>da</w:t>
      </w:r>
      <w:r>
        <w:rPr>
          <w:spacing w:val="-13"/>
        </w:rPr>
        <w:t> </w:t>
      </w:r>
      <w:r>
        <w:rPr/>
        <w:t>Agência</w:t>
      </w:r>
      <w:r>
        <w:rPr>
          <w:spacing w:val="-13"/>
        </w:rPr>
        <w:t> </w:t>
      </w:r>
      <w:r>
        <w:rPr/>
        <w:t>Brasil</w:t>
      </w:r>
      <w:r>
        <w:rPr>
          <w:spacing w:val="40"/>
        </w:rPr>
        <w:t> </w:t>
      </w:r>
      <w:r>
        <w:rPr/>
        <w:t>em</w:t>
      </w:r>
      <w:r>
        <w:rPr>
          <w:spacing w:val="-12"/>
        </w:rPr>
        <w:t> </w:t>
      </w:r>
      <w:r>
        <w:rPr/>
        <w:t>abril</w:t>
      </w:r>
      <w:r>
        <w:rPr>
          <w:spacing w:val="-13"/>
        </w:rPr>
        <w:t> </w:t>
      </w:r>
      <w:r>
        <w:rPr/>
        <w:t>a</w:t>
      </w:r>
      <w:r>
        <w:rPr>
          <w:spacing w:val="-13"/>
        </w:rPr>
        <w:t> </w:t>
      </w:r>
      <w:r>
        <w:rPr/>
        <w:t>estimativa</w:t>
      </w:r>
      <w:r>
        <w:rPr>
          <w:spacing w:val="-13"/>
        </w:rPr>
        <w:t> </w:t>
      </w:r>
      <w:r>
        <w:rPr/>
        <w:t>era</w:t>
      </w:r>
      <w:r>
        <w:rPr>
          <w:spacing w:val="-13"/>
        </w:rPr>
        <w:t> </w:t>
      </w:r>
      <w:r>
        <w:rPr/>
        <w:t>de</w:t>
      </w:r>
      <w:r>
        <w:rPr>
          <w:spacing w:val="-12"/>
        </w:rPr>
        <w:t> </w:t>
      </w:r>
      <w:r>
        <w:rPr/>
        <w:t>335 mil e desse total, 88% estavam entre 18 e</w:t>
      </w:r>
      <w:r>
        <w:rPr>
          <w:spacing w:val="-3"/>
        </w:rPr>
        <w:t> </w:t>
      </w:r>
      <w:r>
        <w:rPr/>
        <w:t>59</w:t>
      </w:r>
      <w:r>
        <w:rPr>
          <w:spacing w:val="-3"/>
        </w:rPr>
        <w:t> </w:t>
      </w:r>
      <w:r>
        <w:rPr/>
        <w:t>anos, 9% são idosos e 3% crianças e adolescentes;</w:t>
      </w:r>
      <w:r>
        <w:rPr>
          <w:spacing w:val="40"/>
        </w:rPr>
        <w:t> </w:t>
      </w:r>
      <w:r>
        <w:rPr/>
        <w:t>84%</w:t>
      </w:r>
      <w:r>
        <w:rPr>
          <w:spacing w:val="40"/>
        </w:rPr>
        <w:t> </w:t>
      </w:r>
      <w:r>
        <w:rPr/>
        <w:t>são</w:t>
      </w:r>
      <w:r>
        <w:rPr>
          <w:spacing w:val="40"/>
        </w:rPr>
        <w:t> </w:t>
      </w:r>
      <w:r>
        <w:rPr/>
        <w:t>homens</w:t>
      </w:r>
      <w:r>
        <w:rPr>
          <w:spacing w:val="40"/>
        </w:rPr>
        <w:t> </w:t>
      </w:r>
      <w:r>
        <w:rPr/>
        <w:t>.</w:t>
      </w:r>
      <w:r>
        <w:rPr>
          <w:spacing w:val="40"/>
        </w:rPr>
        <w:t> </w:t>
      </w:r>
      <w:r>
        <w:rPr/>
        <w:t>Em</w:t>
      </w:r>
      <w:r>
        <w:rPr>
          <w:spacing w:val="40"/>
        </w:rPr>
        <w:t> </w:t>
      </w:r>
      <w:r>
        <w:rPr/>
        <w:t>Santa</w:t>
      </w:r>
      <w:r>
        <w:rPr>
          <w:spacing w:val="40"/>
        </w:rPr>
        <w:t> </w:t>
      </w:r>
      <w:r>
        <w:rPr/>
        <w:t>Catarina</w:t>
      </w:r>
      <w:r>
        <w:rPr>
          <w:spacing w:val="40"/>
        </w:rPr>
        <w:t> </w:t>
      </w:r>
      <w:r>
        <w:rPr/>
        <w:t>o</w:t>
      </w:r>
      <w:r>
        <w:rPr>
          <w:spacing w:val="40"/>
        </w:rPr>
        <w:t> </w:t>
      </w:r>
      <w:r>
        <w:rPr/>
        <w:t>número</w:t>
      </w:r>
      <w:r>
        <w:rPr>
          <w:spacing w:val="40"/>
        </w:rPr>
        <w:t> </w:t>
      </w:r>
      <w:r>
        <w:rPr/>
        <w:t>de</w:t>
      </w:r>
      <w:r>
        <w:rPr>
          <w:spacing w:val="40"/>
        </w:rPr>
        <w:t> </w:t>
      </w:r>
      <w:r>
        <w:rPr/>
        <w:t>pessoas</w:t>
      </w:r>
      <w:r>
        <w:rPr>
          <w:spacing w:val="40"/>
        </w:rPr>
        <w:t> </w:t>
      </w:r>
      <w:r>
        <w:rPr/>
        <w:t>em situação</w:t>
      </w:r>
      <w:r>
        <w:rPr>
          <w:spacing w:val="-11"/>
        </w:rPr>
        <w:t> </w:t>
      </w:r>
      <w:r>
        <w:rPr/>
        <w:t>de</w:t>
      </w:r>
      <w:r>
        <w:rPr>
          <w:spacing w:val="-11"/>
        </w:rPr>
        <w:t> </w:t>
      </w:r>
      <w:r>
        <w:rPr/>
        <w:t>rua</w:t>
      </w:r>
      <w:r>
        <w:rPr>
          <w:spacing w:val="-11"/>
        </w:rPr>
        <w:t> </w:t>
      </w:r>
      <w:r>
        <w:rPr/>
        <w:t>chega</w:t>
      </w:r>
      <w:r>
        <w:rPr>
          <w:spacing w:val="-11"/>
        </w:rPr>
        <w:t> </w:t>
      </w:r>
      <w:r>
        <w:rPr/>
        <w:t>a</w:t>
      </w:r>
      <w:r>
        <w:rPr>
          <w:spacing w:val="-11"/>
        </w:rPr>
        <w:t> </w:t>
      </w:r>
      <w:r>
        <w:rPr/>
        <w:t>11.805</w:t>
      </w:r>
      <w:r>
        <w:rPr>
          <w:spacing w:val="-11"/>
        </w:rPr>
        <w:t> </w:t>
      </w:r>
      <w:r>
        <w:rPr/>
        <w:t>(Agência</w:t>
      </w:r>
      <w:r>
        <w:rPr>
          <w:spacing w:val="-11"/>
        </w:rPr>
        <w:t> </w:t>
      </w:r>
      <w:r>
        <w:rPr/>
        <w:t>Brasil,</w:t>
      </w:r>
      <w:r>
        <w:rPr>
          <w:spacing w:val="-11"/>
        </w:rPr>
        <w:t> </w:t>
      </w:r>
      <w:r>
        <w:rPr/>
        <w:t>2025).</w:t>
      </w:r>
      <w:r>
        <w:rPr>
          <w:spacing w:val="-11"/>
        </w:rPr>
        <w:t> </w:t>
      </w:r>
      <w:r>
        <w:rPr/>
        <w:t>Esses</w:t>
      </w:r>
      <w:r>
        <w:rPr>
          <w:spacing w:val="-10"/>
        </w:rPr>
        <w:t> </w:t>
      </w:r>
      <w:r>
        <w:rPr/>
        <w:t>indicadores</w:t>
      </w:r>
      <w:r>
        <w:rPr>
          <w:spacing w:val="-10"/>
        </w:rPr>
        <w:t> </w:t>
      </w:r>
      <w:r>
        <w:rPr/>
        <w:t>evidenciam níveis extremos de pobreza, precariedade educacional e dificuldades no acesso ao mercado de trabalho, contextualizando a vulnerabilidade estrutural dessa população. Entre os 10 municípios de Santa Catarina com maior número de pessoas em situação de rua, Florianópolis lidera em</w:t>
      </w:r>
      <w:r>
        <w:rPr>
          <w:spacing w:val="27"/>
        </w:rPr>
        <w:t> </w:t>
      </w:r>
      <w:r>
        <w:rPr/>
        <w:t>primeiro</w:t>
      </w:r>
      <w:r>
        <w:rPr>
          <w:spacing w:val="27"/>
        </w:rPr>
        <w:t> </w:t>
      </w:r>
      <w:r>
        <w:rPr/>
        <w:t>lugar</w:t>
      </w:r>
      <w:r>
        <w:rPr>
          <w:spacing w:val="27"/>
        </w:rPr>
        <w:t> </w:t>
      </w:r>
      <w:r>
        <w:rPr/>
        <w:t>com</w:t>
      </w:r>
      <w:r>
        <w:rPr>
          <w:spacing w:val="27"/>
        </w:rPr>
        <w:t> </w:t>
      </w:r>
      <w:r>
        <w:rPr/>
        <w:t>total de 2749, a região metropolitana da capital resume 35,42% da população em situação de rua de todo o estado</w:t>
      </w:r>
      <w:r>
        <w:rPr>
          <w:spacing w:val="-2"/>
        </w:rPr>
        <w:t> </w:t>
      </w:r>
      <w:r>
        <w:rPr/>
        <w:t>catarinense.</w:t>
      </w:r>
      <w:r>
        <w:rPr>
          <w:spacing w:val="-2"/>
        </w:rPr>
        <w:t> </w:t>
      </w:r>
      <w:r>
        <w:rPr/>
        <w:t>Em</w:t>
      </w:r>
      <w:r>
        <w:rPr>
          <w:spacing w:val="-1"/>
        </w:rPr>
        <w:t> </w:t>
      </w:r>
      <w:r>
        <w:rPr/>
        <w:t>relação</w:t>
      </w:r>
      <w:r>
        <w:rPr>
          <w:spacing w:val="-2"/>
        </w:rPr>
        <w:t> </w:t>
      </w:r>
      <w:r>
        <w:rPr/>
        <w:t>aos</w:t>
      </w:r>
      <w:r>
        <w:rPr>
          <w:spacing w:val="-2"/>
        </w:rPr>
        <w:t> </w:t>
      </w:r>
      <w:r>
        <w:rPr/>
        <w:t>dados</w:t>
      </w:r>
      <w:r>
        <w:rPr>
          <w:spacing w:val="-1"/>
        </w:rPr>
        <w:t> </w:t>
      </w:r>
      <w:r>
        <w:rPr/>
        <w:t>do</w:t>
      </w:r>
      <w:r>
        <w:rPr>
          <w:spacing w:val="-2"/>
        </w:rPr>
        <w:t> </w:t>
      </w:r>
      <w:r>
        <w:rPr/>
        <w:t>estado</w:t>
      </w:r>
      <w:r>
        <w:rPr>
          <w:spacing w:val="-1"/>
        </w:rPr>
        <w:t> </w:t>
      </w:r>
      <w:r>
        <w:rPr/>
        <w:t>catarinense,</w:t>
      </w:r>
      <w:r>
        <w:rPr>
          <w:spacing w:val="-1"/>
        </w:rPr>
        <w:t> </w:t>
      </w:r>
      <w:r>
        <w:rPr/>
        <w:t>a</w:t>
      </w:r>
      <w:r>
        <w:rPr>
          <w:spacing w:val="-2"/>
        </w:rPr>
        <w:t> </w:t>
      </w:r>
      <w:r>
        <w:rPr/>
        <w:t>maioria</w:t>
      </w:r>
      <w:r>
        <w:rPr>
          <w:spacing w:val="-2"/>
        </w:rPr>
        <w:t> </w:t>
      </w:r>
      <w:r>
        <w:rPr/>
        <w:t>possui</w:t>
      </w:r>
      <w:r>
        <w:rPr>
          <w:spacing w:val="-2"/>
        </w:rPr>
        <w:t> </w:t>
      </w:r>
      <w:r>
        <w:rPr/>
        <w:t>a faixa</w:t>
      </w:r>
      <w:r>
        <w:rPr>
          <w:spacing w:val="-5"/>
        </w:rPr>
        <w:t> </w:t>
      </w:r>
      <w:r>
        <w:rPr/>
        <w:t>etária</w:t>
      </w:r>
      <w:r>
        <w:rPr>
          <w:spacing w:val="-3"/>
        </w:rPr>
        <w:t> </w:t>
      </w:r>
      <w:r>
        <w:rPr/>
        <w:t>entre</w:t>
      </w:r>
      <w:r>
        <w:rPr>
          <w:spacing w:val="-3"/>
        </w:rPr>
        <w:t> </w:t>
      </w:r>
      <w:r>
        <w:rPr/>
        <w:t>18</w:t>
      </w:r>
      <w:r>
        <w:rPr>
          <w:spacing w:val="-2"/>
        </w:rPr>
        <w:t> </w:t>
      </w:r>
      <w:r>
        <w:rPr/>
        <w:t>a</w:t>
      </w:r>
      <w:r>
        <w:rPr>
          <w:spacing w:val="-2"/>
        </w:rPr>
        <w:t> </w:t>
      </w:r>
      <w:r>
        <w:rPr/>
        <w:t>49</w:t>
      </w:r>
      <w:r>
        <w:rPr>
          <w:spacing w:val="-3"/>
        </w:rPr>
        <w:t> </w:t>
      </w:r>
      <w:r>
        <w:rPr/>
        <w:t>anos;</w:t>
      </w:r>
      <w:r>
        <w:rPr>
          <w:spacing w:val="-3"/>
        </w:rPr>
        <w:t> </w:t>
      </w:r>
      <w:r>
        <w:rPr/>
        <w:t>de</w:t>
      </w:r>
      <w:r>
        <w:rPr>
          <w:spacing w:val="-3"/>
        </w:rPr>
        <w:t> </w:t>
      </w:r>
      <w:r>
        <w:rPr/>
        <w:t>cor</w:t>
      </w:r>
      <w:r>
        <w:rPr>
          <w:spacing w:val="-2"/>
        </w:rPr>
        <w:t> </w:t>
      </w:r>
      <w:r>
        <w:rPr/>
        <w:t>branca,</w:t>
      </w:r>
      <w:r>
        <w:rPr>
          <w:spacing w:val="-2"/>
        </w:rPr>
        <w:t> </w:t>
      </w:r>
      <w:r>
        <w:rPr/>
        <w:t>com</w:t>
      </w:r>
      <w:r>
        <w:rPr>
          <w:spacing w:val="-2"/>
        </w:rPr>
        <w:t> </w:t>
      </w:r>
      <w:r>
        <w:rPr/>
        <w:t>grau</w:t>
      </w:r>
      <w:r>
        <w:rPr>
          <w:spacing w:val="-3"/>
        </w:rPr>
        <w:t> </w:t>
      </w:r>
      <w:r>
        <w:rPr/>
        <w:t>de</w:t>
      </w:r>
      <w:r>
        <w:rPr>
          <w:spacing w:val="-3"/>
        </w:rPr>
        <w:t> </w:t>
      </w:r>
      <w:r>
        <w:rPr/>
        <w:t>instrução</w:t>
      </w:r>
      <w:r>
        <w:rPr>
          <w:spacing w:val="-3"/>
        </w:rPr>
        <w:t> </w:t>
      </w:r>
      <w:r>
        <w:rPr/>
        <w:t>de</w:t>
      </w:r>
      <w:r>
        <w:rPr>
          <w:spacing w:val="-2"/>
        </w:rPr>
        <w:t> fundamental</w:t>
      </w:r>
    </w:p>
    <w:p>
      <w:pPr>
        <w:pStyle w:val="BodyText"/>
        <w:ind w:left="144"/>
        <w:jc w:val="both"/>
      </w:pPr>
      <w:r>
        <w:rPr/>
        <w:t>incompleto</w:t>
      </w:r>
      <w:r>
        <w:rPr>
          <w:spacing w:val="-7"/>
        </w:rPr>
        <w:t> </w:t>
      </w:r>
      <w:r>
        <w:rPr/>
        <w:t>e</w:t>
      </w:r>
      <w:r>
        <w:rPr>
          <w:spacing w:val="-5"/>
        </w:rPr>
        <w:t> </w:t>
      </w:r>
      <w:r>
        <w:rPr/>
        <w:t>do</w:t>
      </w:r>
      <w:r>
        <w:rPr>
          <w:spacing w:val="-4"/>
        </w:rPr>
        <w:t> </w:t>
      </w:r>
      <w:r>
        <w:rPr/>
        <w:t>sexo</w:t>
      </w:r>
      <w:r>
        <w:rPr>
          <w:spacing w:val="-4"/>
        </w:rPr>
        <w:t> </w:t>
      </w:r>
      <w:r>
        <w:rPr/>
        <w:t>masculino</w:t>
      </w:r>
      <w:r>
        <w:rPr>
          <w:spacing w:val="-5"/>
        </w:rPr>
        <w:t> </w:t>
      </w:r>
      <w:r>
        <w:rPr/>
        <w:t>(Conselho</w:t>
      </w:r>
      <w:r>
        <w:rPr>
          <w:spacing w:val="-5"/>
        </w:rPr>
        <w:t> </w:t>
      </w:r>
      <w:r>
        <w:rPr/>
        <w:t>Nacional</w:t>
      </w:r>
      <w:r>
        <w:rPr>
          <w:spacing w:val="-4"/>
        </w:rPr>
        <w:t> </w:t>
      </w:r>
      <w:r>
        <w:rPr/>
        <w:t>do</w:t>
      </w:r>
      <w:r>
        <w:rPr>
          <w:spacing w:val="-5"/>
        </w:rPr>
        <w:t> </w:t>
      </w:r>
      <w:r>
        <w:rPr/>
        <w:t>Ministério</w:t>
      </w:r>
      <w:r>
        <w:rPr>
          <w:spacing w:val="-5"/>
        </w:rPr>
        <w:t> </w:t>
      </w:r>
      <w:r>
        <w:rPr/>
        <w:t>Público,</w:t>
      </w:r>
      <w:r>
        <w:rPr>
          <w:spacing w:val="-4"/>
        </w:rPr>
        <w:t> </w:t>
      </w:r>
      <w:r>
        <w:rPr>
          <w:spacing w:val="-2"/>
        </w:rPr>
        <w:t>2023).</w:t>
      </w:r>
    </w:p>
    <w:p>
      <w:pPr>
        <w:pStyle w:val="BodyText"/>
        <w:spacing w:line="360" w:lineRule="auto" w:before="138"/>
        <w:ind w:left="144" w:right="142" w:firstLine="720"/>
        <w:jc w:val="both"/>
      </w:pPr>
      <w:r>
        <w:rPr/>
        <w:t>Conforme apresentado, observa-se que os dados sobre as pessoas em situação de rua aumentam cada vez mais em todo Brasil, surge a reflexão sobre a eficiência das políticas públicas atuais, a nota do Observatório destaca que a Constituição</w:t>
      </w:r>
      <w:r>
        <w:rPr>
          <w:spacing w:val="-8"/>
        </w:rPr>
        <w:t> </w:t>
      </w:r>
      <w:r>
        <w:rPr/>
        <w:t>Federal</w:t>
      </w:r>
      <w:r>
        <w:rPr>
          <w:spacing w:val="-7"/>
        </w:rPr>
        <w:t> </w:t>
      </w:r>
      <w:r>
        <w:rPr/>
        <w:t>de</w:t>
      </w:r>
      <w:r>
        <w:rPr>
          <w:spacing w:val="-8"/>
        </w:rPr>
        <w:t> </w:t>
      </w:r>
      <w:r>
        <w:rPr/>
        <w:t>1988</w:t>
      </w:r>
      <w:r>
        <w:rPr>
          <w:spacing w:val="-7"/>
        </w:rPr>
        <w:t> </w:t>
      </w:r>
      <w:r>
        <w:rPr/>
        <w:t>ainda</w:t>
      </w:r>
      <w:r>
        <w:rPr>
          <w:spacing w:val="-8"/>
        </w:rPr>
        <w:t> </w:t>
      </w:r>
      <w:r>
        <w:rPr/>
        <w:t>não</w:t>
      </w:r>
      <w:r>
        <w:rPr>
          <w:spacing w:val="-7"/>
        </w:rPr>
        <w:t> </w:t>
      </w:r>
      <w:r>
        <w:rPr/>
        <w:t>é</w:t>
      </w:r>
      <w:r>
        <w:rPr>
          <w:spacing w:val="-8"/>
        </w:rPr>
        <w:t> </w:t>
      </w:r>
      <w:r>
        <w:rPr/>
        <w:t>plenamente</w:t>
      </w:r>
      <w:r>
        <w:rPr>
          <w:spacing w:val="-7"/>
        </w:rPr>
        <w:t> </w:t>
      </w:r>
      <w:r>
        <w:rPr/>
        <w:t>cumprida</w:t>
      </w:r>
      <w:r>
        <w:rPr>
          <w:spacing w:val="-8"/>
        </w:rPr>
        <w:t> </w:t>
      </w:r>
      <w:r>
        <w:rPr/>
        <w:t>no</w:t>
      </w:r>
      <w:r>
        <w:rPr>
          <w:spacing w:val="-8"/>
        </w:rPr>
        <w:t> </w:t>
      </w:r>
      <w:r>
        <w:rPr/>
        <w:t>que</w:t>
      </w:r>
      <w:r>
        <w:rPr>
          <w:spacing w:val="-8"/>
        </w:rPr>
        <w:t> </w:t>
      </w:r>
      <w:r>
        <w:rPr/>
        <w:t>diz</w:t>
      </w:r>
      <w:r>
        <w:rPr>
          <w:spacing w:val="-7"/>
        </w:rPr>
        <w:t> </w:t>
      </w:r>
      <w:r>
        <w:rPr/>
        <w:t>respeito</w:t>
      </w:r>
      <w:r>
        <w:rPr>
          <w:spacing w:val="-8"/>
        </w:rPr>
        <w:t> </w:t>
      </w:r>
      <w:r>
        <w:rPr/>
        <w:t>à população em situação de rua, que permanece com avanços mínimos na efetivação de seus direitos, especialmente por se tratar de um grupo majoritariamente negro e historicamente vulnerabilizado no país. Os pesquisadores também apontam a carência de transparência e de disponibilização adequada dos dados referentes a essa população, que deveriam ser públicos e acessíveis à sociedade (Jeronymo, Agência Brasil, 2025).</w:t>
      </w:r>
    </w:p>
    <w:p>
      <w:pPr>
        <w:pStyle w:val="BodyText"/>
        <w:spacing w:before="139"/>
      </w:pPr>
    </w:p>
    <w:p>
      <w:pPr>
        <w:pStyle w:val="Heading1"/>
        <w:numPr>
          <w:ilvl w:val="0"/>
          <w:numId w:val="1"/>
        </w:numPr>
        <w:tabs>
          <w:tab w:pos="343" w:val="left" w:leader="none"/>
        </w:tabs>
        <w:spacing w:line="240" w:lineRule="auto" w:before="0" w:after="0"/>
        <w:ind w:left="343" w:right="0" w:hanging="199"/>
        <w:jc w:val="both"/>
      </w:pPr>
      <w:r>
        <w:rPr/>
        <w:t>DOCUMENTAÇÃO</w:t>
      </w:r>
      <w:r>
        <w:rPr>
          <w:spacing w:val="-8"/>
        </w:rPr>
        <w:t> </w:t>
      </w:r>
      <w:r>
        <w:rPr>
          <w:spacing w:val="-2"/>
        </w:rPr>
        <w:t>BÁSICA</w:t>
      </w:r>
    </w:p>
    <w:p>
      <w:pPr>
        <w:pStyle w:val="Heading1"/>
        <w:spacing w:after="0" w:line="240" w:lineRule="auto"/>
        <w:jc w:val="both"/>
        <w:sectPr>
          <w:pgSz w:w="11910" w:h="16840"/>
          <w:pgMar w:top="1840" w:bottom="280" w:left="1559" w:right="992"/>
        </w:sectPr>
      </w:pPr>
    </w:p>
    <w:p>
      <w:pPr>
        <w:pStyle w:val="BodyText"/>
        <w:tabs>
          <w:tab w:pos="1052" w:val="left" w:leader="none"/>
          <w:tab w:pos="2254" w:val="left" w:leader="none"/>
          <w:tab w:pos="2355" w:val="left" w:leader="none"/>
          <w:tab w:pos="2963" w:val="left" w:leader="none"/>
          <w:tab w:pos="3447" w:val="left" w:leader="none"/>
          <w:tab w:pos="4049" w:val="left" w:leader="none"/>
          <w:tab w:pos="4154" w:val="left" w:leader="none"/>
          <w:tab w:pos="4865" w:val="left" w:leader="none"/>
          <w:tab w:pos="5234" w:val="left" w:leader="none"/>
          <w:tab w:pos="6121" w:val="left" w:leader="none"/>
          <w:tab w:pos="6740" w:val="left" w:leader="none"/>
          <w:tab w:pos="6963" w:val="left" w:leader="none"/>
          <w:tab w:pos="8281" w:val="left" w:leader="none"/>
          <w:tab w:pos="8525" w:val="left" w:leader="none"/>
          <w:tab w:pos="8618" w:val="left" w:leader="none"/>
        </w:tabs>
        <w:spacing w:line="360" w:lineRule="auto" w:before="68"/>
        <w:ind w:left="144" w:right="138" w:firstLine="700"/>
        <w:jc w:val="right"/>
      </w:pPr>
      <w:r>
        <w:rPr/>
        <w:t>A</w:t>
      </w:r>
      <w:r>
        <w:rPr>
          <w:spacing w:val="40"/>
        </w:rPr>
        <w:t> </w:t>
      </w:r>
      <w:r>
        <w:rPr/>
        <w:t>documentação</w:t>
      </w:r>
      <w:r>
        <w:rPr>
          <w:spacing w:val="40"/>
        </w:rPr>
        <w:t> </w:t>
      </w:r>
      <w:r>
        <w:rPr/>
        <w:t>básica</w:t>
      </w:r>
      <w:r>
        <w:rPr>
          <w:spacing w:val="40"/>
        </w:rPr>
        <w:t> </w:t>
      </w:r>
      <w:r>
        <w:rPr/>
        <w:t>é</w:t>
      </w:r>
      <w:r>
        <w:rPr>
          <w:spacing w:val="40"/>
        </w:rPr>
        <w:t> </w:t>
      </w:r>
      <w:r>
        <w:rPr/>
        <w:t>um</w:t>
      </w:r>
      <w:r>
        <w:rPr>
          <w:spacing w:val="40"/>
        </w:rPr>
        <w:t> </w:t>
      </w:r>
      <w:r>
        <w:rPr/>
        <w:t>elemento</w:t>
      </w:r>
      <w:r>
        <w:rPr>
          <w:spacing w:val="40"/>
        </w:rPr>
        <w:t> </w:t>
      </w:r>
      <w:r>
        <w:rPr/>
        <w:t>fundamental</w:t>
      </w:r>
      <w:r>
        <w:rPr>
          <w:spacing w:val="40"/>
        </w:rPr>
        <w:t> </w:t>
      </w:r>
      <w:r>
        <w:rPr/>
        <w:t>para</w:t>
      </w:r>
      <w:r>
        <w:rPr>
          <w:spacing w:val="40"/>
        </w:rPr>
        <w:t> </w:t>
      </w:r>
      <w:r>
        <w:rPr/>
        <w:t>o</w:t>
      </w:r>
      <w:r>
        <w:rPr>
          <w:spacing w:val="40"/>
        </w:rPr>
        <w:t> </w:t>
      </w:r>
      <w:r>
        <w:rPr/>
        <w:t>exercício</w:t>
      </w:r>
      <w:r>
        <w:rPr>
          <w:spacing w:val="40"/>
        </w:rPr>
        <w:t> </w:t>
      </w:r>
      <w:r>
        <w:rPr/>
        <w:t>da cidadania e o acesso a direitos e serviços essenciais para qualquer cidadão. Para</w:t>
      </w:r>
      <w:r>
        <w:rPr>
          <w:spacing w:val="80"/>
        </w:rPr>
        <w:t> </w:t>
      </w:r>
      <w:r>
        <w:rPr/>
        <w:t>pessoas</w:t>
      </w:r>
      <w:r>
        <w:rPr>
          <w:spacing w:val="-9"/>
        </w:rPr>
        <w:t> </w:t>
      </w:r>
      <w:r>
        <w:rPr/>
        <w:t>em</w:t>
      </w:r>
      <w:r>
        <w:rPr>
          <w:spacing w:val="-10"/>
        </w:rPr>
        <w:t> </w:t>
      </w:r>
      <w:r>
        <w:rPr/>
        <w:t>situação</w:t>
      </w:r>
      <w:r>
        <w:rPr>
          <w:spacing w:val="-9"/>
        </w:rPr>
        <w:t> </w:t>
      </w:r>
      <w:r>
        <w:rPr/>
        <w:t>de</w:t>
      </w:r>
      <w:r>
        <w:rPr>
          <w:spacing w:val="-10"/>
        </w:rPr>
        <w:t> </w:t>
      </w:r>
      <w:r>
        <w:rPr/>
        <w:t>rua,</w:t>
      </w:r>
      <w:r>
        <w:rPr>
          <w:spacing w:val="-9"/>
        </w:rPr>
        <w:t> </w:t>
      </w:r>
      <w:r>
        <w:rPr/>
        <w:t>a</w:t>
      </w:r>
      <w:r>
        <w:rPr>
          <w:spacing w:val="-9"/>
        </w:rPr>
        <w:t> </w:t>
      </w:r>
      <w:r>
        <w:rPr/>
        <w:t>ausência</w:t>
      </w:r>
      <w:r>
        <w:rPr>
          <w:spacing w:val="-9"/>
        </w:rPr>
        <w:t> </w:t>
      </w:r>
      <w:r>
        <w:rPr/>
        <w:t>desses</w:t>
      </w:r>
      <w:r>
        <w:rPr>
          <w:spacing w:val="-10"/>
        </w:rPr>
        <w:t> </w:t>
      </w:r>
      <w:r>
        <w:rPr/>
        <w:t>documentos</w:t>
      </w:r>
      <w:r>
        <w:rPr>
          <w:spacing w:val="-10"/>
        </w:rPr>
        <w:t> </w:t>
      </w:r>
      <w:r>
        <w:rPr/>
        <w:t>representa</w:t>
      </w:r>
      <w:r>
        <w:rPr>
          <w:spacing w:val="-10"/>
        </w:rPr>
        <w:t> </w:t>
      </w:r>
      <w:r>
        <w:rPr/>
        <w:t>uma</w:t>
      </w:r>
      <w:r>
        <w:rPr>
          <w:spacing w:val="-9"/>
        </w:rPr>
        <w:t> </w:t>
      </w:r>
      <w:r>
        <w:rPr/>
        <w:t>barreira significativa,</w:t>
      </w:r>
      <w:r>
        <w:rPr>
          <w:spacing w:val="80"/>
        </w:rPr>
        <w:t> </w:t>
      </w:r>
      <w:r>
        <w:rPr/>
        <w:t>perpetuando</w:t>
      </w:r>
      <w:r>
        <w:rPr>
          <w:spacing w:val="80"/>
        </w:rPr>
        <w:t> </w:t>
      </w:r>
      <w:r>
        <w:rPr/>
        <w:t>ciclos</w:t>
      </w:r>
      <w:r>
        <w:rPr>
          <w:spacing w:val="80"/>
        </w:rPr>
        <w:t> </w:t>
      </w:r>
      <w:r>
        <w:rPr/>
        <w:t>de</w:t>
      </w:r>
      <w:r>
        <w:rPr>
          <w:spacing w:val="80"/>
        </w:rPr>
        <w:t> </w:t>
      </w:r>
      <w:r>
        <w:rPr/>
        <w:t>exclusão</w:t>
      </w:r>
      <w:r>
        <w:rPr>
          <w:spacing w:val="80"/>
        </w:rPr>
        <w:t> </w:t>
      </w:r>
      <w:r>
        <w:rPr/>
        <w:t>e</w:t>
      </w:r>
      <w:r>
        <w:rPr>
          <w:spacing w:val="80"/>
        </w:rPr>
        <w:t> </w:t>
      </w:r>
      <w:r>
        <w:rPr/>
        <w:t>invisibilidade</w:t>
      </w:r>
      <w:r>
        <w:rPr>
          <w:spacing w:val="80"/>
        </w:rPr>
        <w:t> </w:t>
      </w:r>
      <w:r>
        <w:rPr/>
        <w:t>social.</w:t>
      </w:r>
      <w:r>
        <w:rPr>
          <w:spacing w:val="80"/>
        </w:rPr>
        <w:t> </w:t>
      </w:r>
      <w:r>
        <w:rPr/>
        <w:t>A</w:t>
      </w:r>
      <w:r>
        <w:rPr>
          <w:spacing w:val="80"/>
        </w:rPr>
        <w:t> </w:t>
      </w:r>
      <w:r>
        <w:rPr/>
        <w:t>falta</w:t>
      </w:r>
      <w:r>
        <w:rPr>
          <w:spacing w:val="80"/>
        </w:rPr>
        <w:t> </w:t>
      </w:r>
      <w:r>
        <w:rPr/>
        <w:t>de informações sobre a importância e a maneira de obter documentos aumenta ainda</w:t>
      </w:r>
      <w:r>
        <w:rPr>
          <w:spacing w:val="40"/>
        </w:rPr>
        <w:t> </w:t>
      </w:r>
      <w:r>
        <w:rPr/>
        <w:t>mais</w:t>
      </w:r>
      <w:r>
        <w:rPr>
          <w:spacing w:val="80"/>
        </w:rPr>
        <w:t> </w:t>
      </w:r>
      <w:r>
        <w:rPr/>
        <w:t>a</w:t>
      </w:r>
      <w:r>
        <w:rPr>
          <w:spacing w:val="80"/>
        </w:rPr>
        <w:t> </w:t>
      </w:r>
      <w:r>
        <w:rPr/>
        <w:t>sua</w:t>
      </w:r>
      <w:r>
        <w:rPr>
          <w:spacing w:val="80"/>
        </w:rPr>
        <w:t> </w:t>
      </w:r>
      <w:r>
        <w:rPr/>
        <w:t>invisibilidade</w:t>
      </w:r>
      <w:r>
        <w:rPr>
          <w:spacing w:val="80"/>
        </w:rPr>
        <w:t> </w:t>
      </w:r>
      <w:r>
        <w:rPr/>
        <w:t>e</w:t>
      </w:r>
      <w:r>
        <w:rPr>
          <w:spacing w:val="80"/>
        </w:rPr>
        <w:t> </w:t>
      </w:r>
      <w:r>
        <w:rPr/>
        <w:t>diminui</w:t>
      </w:r>
      <w:r>
        <w:rPr>
          <w:spacing w:val="80"/>
        </w:rPr>
        <w:t> </w:t>
      </w:r>
      <w:r>
        <w:rPr/>
        <w:t>a</w:t>
      </w:r>
      <w:r>
        <w:rPr>
          <w:spacing w:val="80"/>
        </w:rPr>
        <w:t> </w:t>
      </w:r>
      <w:r>
        <w:rPr/>
        <w:t>possibilidade</w:t>
      </w:r>
      <w:r>
        <w:rPr>
          <w:spacing w:val="80"/>
        </w:rPr>
        <w:t> </w:t>
      </w:r>
      <w:r>
        <w:rPr/>
        <w:t>de</w:t>
      </w:r>
      <w:r>
        <w:rPr>
          <w:spacing w:val="80"/>
        </w:rPr>
        <w:t> </w:t>
      </w:r>
      <w:r>
        <w:rPr/>
        <w:t>acesso</w:t>
      </w:r>
      <w:r>
        <w:rPr>
          <w:spacing w:val="80"/>
        </w:rPr>
        <w:t> </w:t>
      </w:r>
      <w:r>
        <w:rPr/>
        <w:t>aos</w:t>
      </w:r>
      <w:r>
        <w:rPr>
          <w:spacing w:val="80"/>
        </w:rPr>
        <w:t> </w:t>
      </w:r>
      <w:r>
        <w:rPr/>
        <w:t>direitos</w:t>
      </w:r>
      <w:r>
        <w:rPr>
          <w:spacing w:val="80"/>
        </w:rPr>
        <w:t> </w:t>
      </w:r>
      <w:r>
        <w:rPr/>
        <w:t>e </w:t>
      </w:r>
      <w:r>
        <w:rPr>
          <w:spacing w:val="-2"/>
        </w:rPr>
        <w:t>oportunidades</w:t>
      </w:r>
      <w:r>
        <w:rPr/>
        <w:tab/>
        <w:tab/>
      </w:r>
      <w:r>
        <w:rPr>
          <w:spacing w:val="-2"/>
        </w:rPr>
        <w:t>(Ministério</w:t>
      </w:r>
      <w:r>
        <w:rPr/>
        <w:tab/>
        <w:tab/>
        <w:tab/>
      </w:r>
      <w:r>
        <w:rPr>
          <w:spacing w:val="-4"/>
        </w:rPr>
        <w:t>dos</w:t>
      </w:r>
      <w:r>
        <w:rPr/>
        <w:tab/>
        <w:tab/>
      </w:r>
      <w:r>
        <w:rPr>
          <w:spacing w:val="-2"/>
        </w:rPr>
        <w:t>Direitos</w:t>
      </w:r>
      <w:r>
        <w:rPr/>
        <w:tab/>
        <w:tab/>
      </w:r>
      <w:r>
        <w:rPr>
          <w:spacing w:val="-2"/>
        </w:rPr>
        <w:t>Humanos,</w:t>
      </w:r>
      <w:r>
        <w:rPr/>
        <w:tab/>
        <w:tab/>
      </w:r>
      <w:r>
        <w:rPr>
          <w:spacing w:val="-2"/>
        </w:rPr>
        <w:t>2018). </w:t>
      </w:r>
      <w:r>
        <w:rPr/>
        <w:t>Entende-se como documentação básica documentos como a Declaração de</w:t>
      </w:r>
      <w:r>
        <w:rPr>
          <w:spacing w:val="80"/>
        </w:rPr>
        <w:t> </w:t>
      </w:r>
      <w:r>
        <w:rPr/>
        <w:t>Nascido</w:t>
      </w:r>
      <w:r>
        <w:rPr>
          <w:spacing w:val="-3"/>
        </w:rPr>
        <w:t> </w:t>
      </w:r>
      <w:r>
        <w:rPr/>
        <w:t>Vivo</w:t>
      </w:r>
      <w:r>
        <w:rPr>
          <w:spacing w:val="-3"/>
        </w:rPr>
        <w:t> </w:t>
      </w:r>
      <w:r>
        <w:rPr/>
        <w:t>(DNV),</w:t>
      </w:r>
      <w:r>
        <w:rPr>
          <w:spacing w:val="-2"/>
        </w:rPr>
        <w:t> </w:t>
      </w:r>
      <w:r>
        <w:rPr/>
        <w:t>Certidão</w:t>
      </w:r>
      <w:r>
        <w:rPr>
          <w:spacing w:val="-2"/>
        </w:rPr>
        <w:t> </w:t>
      </w:r>
      <w:r>
        <w:rPr/>
        <w:t>de</w:t>
      </w:r>
      <w:r>
        <w:rPr>
          <w:spacing w:val="-3"/>
        </w:rPr>
        <w:t> </w:t>
      </w:r>
      <w:r>
        <w:rPr/>
        <w:t>Nascimento,</w:t>
      </w:r>
      <w:r>
        <w:rPr>
          <w:spacing w:val="-2"/>
        </w:rPr>
        <w:t> </w:t>
      </w:r>
      <w:r>
        <w:rPr/>
        <w:t>Carteira</w:t>
      </w:r>
      <w:r>
        <w:rPr>
          <w:spacing w:val="-3"/>
        </w:rPr>
        <w:t> </w:t>
      </w:r>
      <w:r>
        <w:rPr/>
        <w:t>de</w:t>
      </w:r>
      <w:r>
        <w:rPr>
          <w:spacing w:val="-2"/>
        </w:rPr>
        <w:t> </w:t>
      </w:r>
      <w:r>
        <w:rPr/>
        <w:t>Identidade</w:t>
      </w:r>
      <w:r>
        <w:rPr>
          <w:spacing w:val="-3"/>
        </w:rPr>
        <w:t> </w:t>
      </w:r>
      <w:r>
        <w:rPr/>
        <w:t>Nacional</w:t>
      </w:r>
      <w:r>
        <w:rPr>
          <w:spacing w:val="-3"/>
        </w:rPr>
        <w:t> </w:t>
      </w:r>
      <w:r>
        <w:rPr/>
        <w:t>(CIN), Cadastro</w:t>
      </w:r>
      <w:r>
        <w:rPr>
          <w:spacing w:val="77"/>
        </w:rPr>
        <w:t> </w:t>
      </w:r>
      <w:r>
        <w:rPr/>
        <w:t>de</w:t>
      </w:r>
      <w:r>
        <w:rPr>
          <w:spacing w:val="78"/>
        </w:rPr>
        <w:t> </w:t>
      </w:r>
      <w:r>
        <w:rPr/>
        <w:t>Pessoas</w:t>
      </w:r>
      <w:r>
        <w:rPr>
          <w:spacing w:val="78"/>
        </w:rPr>
        <w:t> </w:t>
      </w:r>
      <w:r>
        <w:rPr/>
        <w:t>Físicas</w:t>
      </w:r>
      <w:r>
        <w:rPr>
          <w:spacing w:val="78"/>
        </w:rPr>
        <w:t> </w:t>
      </w:r>
      <w:r>
        <w:rPr/>
        <w:t>(CPF),</w:t>
      </w:r>
      <w:r>
        <w:rPr>
          <w:spacing w:val="78"/>
        </w:rPr>
        <w:t> </w:t>
      </w:r>
      <w:r>
        <w:rPr/>
        <w:t>Título</w:t>
      </w:r>
      <w:r>
        <w:rPr>
          <w:spacing w:val="77"/>
        </w:rPr>
        <w:t> </w:t>
      </w:r>
      <w:r>
        <w:rPr/>
        <w:t>de</w:t>
      </w:r>
      <w:r>
        <w:rPr>
          <w:spacing w:val="77"/>
        </w:rPr>
        <w:t> </w:t>
      </w:r>
      <w:r>
        <w:rPr/>
        <w:t>Eleitor,</w:t>
      </w:r>
      <w:r>
        <w:rPr>
          <w:spacing w:val="77"/>
        </w:rPr>
        <w:t> </w:t>
      </w:r>
      <w:r>
        <w:rPr/>
        <w:t>Carteira</w:t>
      </w:r>
      <w:r>
        <w:rPr>
          <w:spacing w:val="77"/>
        </w:rPr>
        <w:t> </w:t>
      </w:r>
      <w:r>
        <w:rPr/>
        <w:t>de</w:t>
      </w:r>
      <w:r>
        <w:rPr>
          <w:spacing w:val="77"/>
        </w:rPr>
        <w:t> </w:t>
      </w:r>
      <w:r>
        <w:rPr/>
        <w:t>Trabalho</w:t>
      </w:r>
      <w:r>
        <w:rPr>
          <w:spacing w:val="77"/>
        </w:rPr>
        <w:t> </w:t>
      </w:r>
      <w:r>
        <w:rPr/>
        <w:t>e Previdência</w:t>
      </w:r>
      <w:r>
        <w:rPr>
          <w:spacing w:val="-3"/>
        </w:rPr>
        <w:t> </w:t>
      </w:r>
      <w:r>
        <w:rPr/>
        <w:t>Social</w:t>
      </w:r>
      <w:r>
        <w:rPr>
          <w:spacing w:val="-3"/>
        </w:rPr>
        <w:t> </w:t>
      </w:r>
      <w:r>
        <w:rPr/>
        <w:t>(CTPS)</w:t>
      </w:r>
      <w:r>
        <w:rPr>
          <w:spacing w:val="-3"/>
        </w:rPr>
        <w:t> </w:t>
      </w:r>
      <w:r>
        <w:rPr/>
        <w:t>e</w:t>
      </w:r>
      <w:r>
        <w:rPr>
          <w:spacing w:val="-3"/>
        </w:rPr>
        <w:t> </w:t>
      </w:r>
      <w:r>
        <w:rPr/>
        <w:t>Certificado</w:t>
      </w:r>
      <w:r>
        <w:rPr>
          <w:spacing w:val="-3"/>
        </w:rPr>
        <w:t> </w:t>
      </w:r>
      <w:r>
        <w:rPr/>
        <w:t>de</w:t>
      </w:r>
      <w:r>
        <w:rPr>
          <w:spacing w:val="-3"/>
        </w:rPr>
        <w:t> </w:t>
      </w:r>
      <w:r>
        <w:rPr/>
        <w:t>Reservista</w:t>
      </w:r>
      <w:r>
        <w:rPr>
          <w:spacing w:val="-3"/>
        </w:rPr>
        <w:t> </w:t>
      </w:r>
      <w:r>
        <w:rPr/>
        <w:t>(Ministério</w:t>
      </w:r>
      <w:r>
        <w:rPr>
          <w:spacing w:val="-2"/>
        </w:rPr>
        <w:t> </w:t>
      </w:r>
      <w:r>
        <w:rPr/>
        <w:t>Público</w:t>
      </w:r>
      <w:r>
        <w:rPr>
          <w:spacing w:val="-3"/>
        </w:rPr>
        <w:t> </w:t>
      </w:r>
      <w:r>
        <w:rPr/>
        <w:t>do</w:t>
      </w:r>
      <w:r>
        <w:rPr>
          <w:spacing w:val="-3"/>
        </w:rPr>
        <w:t> </w:t>
      </w:r>
      <w:r>
        <w:rPr/>
        <w:t>Paraná, </w:t>
      </w:r>
      <w:r>
        <w:rPr>
          <w:spacing w:val="-2"/>
        </w:rPr>
        <w:t>2024).</w:t>
      </w:r>
      <w:r>
        <w:rPr/>
        <w:tab/>
      </w:r>
      <w:r>
        <w:rPr>
          <w:spacing w:val="-2"/>
        </w:rPr>
        <w:t>Contudo,</w:t>
      </w:r>
      <w:r>
        <w:rPr/>
        <w:tab/>
      </w:r>
      <w:r>
        <w:rPr>
          <w:spacing w:val="-4"/>
        </w:rPr>
        <w:t>para</w:t>
      </w:r>
      <w:r>
        <w:rPr/>
        <w:tab/>
      </w:r>
      <w:r>
        <w:rPr>
          <w:spacing w:val="-6"/>
        </w:rPr>
        <w:t>os</w:t>
      </w:r>
      <w:r>
        <w:rPr/>
        <w:tab/>
      </w:r>
      <w:r>
        <w:rPr>
          <w:spacing w:val="-4"/>
        </w:rPr>
        <w:t>fins</w:t>
      </w:r>
      <w:r>
        <w:rPr/>
        <w:tab/>
      </w:r>
      <w:r>
        <w:rPr>
          <w:spacing w:val="-4"/>
        </w:rPr>
        <w:t>desta</w:t>
      </w:r>
      <w:r>
        <w:rPr/>
        <w:tab/>
      </w:r>
      <w:r>
        <w:rPr>
          <w:spacing w:val="-2"/>
        </w:rPr>
        <w:t>pesquisa,</w:t>
      </w:r>
      <w:r>
        <w:rPr/>
        <w:tab/>
      </w:r>
      <w:r>
        <w:rPr>
          <w:spacing w:val="-2"/>
        </w:rPr>
        <w:t>foram</w:t>
      </w:r>
      <w:r>
        <w:rPr/>
        <w:tab/>
        <w:tab/>
      </w:r>
      <w:r>
        <w:rPr>
          <w:spacing w:val="-2"/>
        </w:rPr>
        <w:t>considerados</w:t>
      </w:r>
      <w:r>
        <w:rPr/>
        <w:tab/>
        <w:tab/>
      </w:r>
      <w:r>
        <w:rPr>
          <w:spacing w:val="-4"/>
        </w:rPr>
        <w:t>como </w:t>
      </w:r>
      <w:r>
        <w:rPr/>
        <w:t>documentação básica a certidão de nascimento, a carteira de identidade e a carteira </w:t>
      </w:r>
      <w:r>
        <w:rPr>
          <w:spacing w:val="-5"/>
        </w:rPr>
        <w:t>de</w:t>
      </w:r>
      <w:r>
        <w:rPr/>
        <w:tab/>
        <w:tab/>
        <w:tab/>
        <w:tab/>
        <w:tab/>
        <w:tab/>
        <w:tab/>
        <w:tab/>
        <w:tab/>
        <w:tab/>
        <w:tab/>
        <w:tab/>
        <w:tab/>
      </w:r>
      <w:r>
        <w:rPr>
          <w:spacing w:val="-2"/>
        </w:rPr>
        <w:t>trabalho.</w:t>
      </w:r>
    </w:p>
    <w:p>
      <w:pPr>
        <w:pStyle w:val="BodyText"/>
        <w:spacing w:line="360" w:lineRule="auto"/>
        <w:ind w:left="164" w:right="149"/>
        <w:jc w:val="right"/>
      </w:pPr>
      <w:r>
        <w:rPr/>
        <w:t>Contudo,</w:t>
      </w:r>
      <w:r>
        <w:rPr>
          <w:spacing w:val="40"/>
        </w:rPr>
        <w:t> </w:t>
      </w:r>
      <w:r>
        <w:rPr/>
        <w:t>para</w:t>
      </w:r>
      <w:r>
        <w:rPr>
          <w:spacing w:val="40"/>
        </w:rPr>
        <w:t> </w:t>
      </w:r>
      <w:r>
        <w:rPr/>
        <w:t>os</w:t>
      </w:r>
      <w:r>
        <w:rPr>
          <w:spacing w:val="40"/>
        </w:rPr>
        <w:t> </w:t>
      </w:r>
      <w:r>
        <w:rPr/>
        <w:t>fins</w:t>
      </w:r>
      <w:r>
        <w:rPr>
          <w:spacing w:val="40"/>
        </w:rPr>
        <w:t> </w:t>
      </w:r>
      <w:r>
        <w:rPr/>
        <w:t>desta</w:t>
      </w:r>
      <w:r>
        <w:rPr>
          <w:spacing w:val="40"/>
        </w:rPr>
        <w:t> </w:t>
      </w:r>
      <w:r>
        <w:rPr/>
        <w:t>pesquisa,</w:t>
      </w:r>
      <w:r>
        <w:rPr>
          <w:spacing w:val="40"/>
        </w:rPr>
        <w:t> </w:t>
      </w:r>
      <w:r>
        <w:rPr/>
        <w:t>foram</w:t>
      </w:r>
      <w:r>
        <w:rPr>
          <w:spacing w:val="40"/>
        </w:rPr>
        <w:t> </w:t>
      </w:r>
      <w:r>
        <w:rPr/>
        <w:t>considerados</w:t>
      </w:r>
      <w:r>
        <w:rPr>
          <w:spacing w:val="40"/>
        </w:rPr>
        <w:t> </w:t>
      </w:r>
      <w:r>
        <w:rPr/>
        <w:t>como</w:t>
      </w:r>
      <w:r>
        <w:rPr>
          <w:spacing w:val="40"/>
        </w:rPr>
        <w:t> </w:t>
      </w:r>
      <w:r>
        <w:rPr/>
        <w:t>documentação básica</w:t>
      </w:r>
      <w:r>
        <w:rPr>
          <w:spacing w:val="26"/>
        </w:rPr>
        <w:t> </w:t>
      </w:r>
      <w:r>
        <w:rPr/>
        <w:t>a</w:t>
      </w:r>
      <w:r>
        <w:rPr>
          <w:spacing w:val="26"/>
        </w:rPr>
        <w:t> </w:t>
      </w:r>
      <w:r>
        <w:rPr/>
        <w:t>certidão</w:t>
      </w:r>
      <w:r>
        <w:rPr>
          <w:spacing w:val="27"/>
        </w:rPr>
        <w:t> </w:t>
      </w:r>
      <w:r>
        <w:rPr/>
        <w:t>de</w:t>
      </w:r>
      <w:r>
        <w:rPr>
          <w:spacing w:val="26"/>
        </w:rPr>
        <w:t> </w:t>
      </w:r>
      <w:r>
        <w:rPr/>
        <w:t>nascimento,</w:t>
      </w:r>
      <w:r>
        <w:rPr>
          <w:spacing w:val="26"/>
        </w:rPr>
        <w:t> </w:t>
      </w:r>
      <w:r>
        <w:rPr/>
        <w:t>a</w:t>
      </w:r>
      <w:r>
        <w:rPr>
          <w:spacing w:val="26"/>
        </w:rPr>
        <w:t> </w:t>
      </w:r>
      <w:r>
        <w:rPr/>
        <w:t>carteira</w:t>
      </w:r>
      <w:r>
        <w:rPr>
          <w:spacing w:val="26"/>
        </w:rPr>
        <w:t> </w:t>
      </w:r>
      <w:r>
        <w:rPr/>
        <w:t>de</w:t>
      </w:r>
      <w:r>
        <w:rPr>
          <w:spacing w:val="27"/>
        </w:rPr>
        <w:t> </w:t>
      </w:r>
      <w:r>
        <w:rPr/>
        <w:t>identidade</w:t>
      </w:r>
      <w:r>
        <w:rPr>
          <w:spacing w:val="26"/>
        </w:rPr>
        <w:t> </w:t>
      </w:r>
      <w:r>
        <w:rPr/>
        <w:t>e</w:t>
      </w:r>
      <w:r>
        <w:rPr>
          <w:spacing w:val="26"/>
        </w:rPr>
        <w:t> </w:t>
      </w:r>
      <w:r>
        <w:rPr/>
        <w:t>a</w:t>
      </w:r>
      <w:r>
        <w:rPr>
          <w:spacing w:val="26"/>
        </w:rPr>
        <w:t> </w:t>
      </w:r>
      <w:r>
        <w:rPr/>
        <w:t>carteira</w:t>
      </w:r>
      <w:r>
        <w:rPr>
          <w:spacing w:val="26"/>
        </w:rPr>
        <w:t> </w:t>
      </w:r>
      <w:r>
        <w:rPr/>
        <w:t>de</w:t>
      </w:r>
      <w:r>
        <w:rPr>
          <w:spacing w:val="26"/>
        </w:rPr>
        <w:t> </w:t>
      </w:r>
      <w:r>
        <w:rPr/>
        <w:t>trabalho. A</w:t>
      </w:r>
      <w:r>
        <w:rPr>
          <w:spacing w:val="40"/>
        </w:rPr>
        <w:t> </w:t>
      </w:r>
      <w:r>
        <w:rPr/>
        <w:t>documentação</w:t>
      </w:r>
      <w:r>
        <w:rPr>
          <w:spacing w:val="40"/>
        </w:rPr>
        <w:t> </w:t>
      </w:r>
      <w:r>
        <w:rPr/>
        <w:t>básica</w:t>
      </w:r>
      <w:r>
        <w:rPr>
          <w:spacing w:val="40"/>
        </w:rPr>
        <w:t> </w:t>
      </w:r>
      <w:r>
        <w:rPr/>
        <w:t>e</w:t>
      </w:r>
      <w:r>
        <w:rPr>
          <w:spacing w:val="40"/>
        </w:rPr>
        <w:t> </w:t>
      </w:r>
      <w:r>
        <w:rPr/>
        <w:t>seu</w:t>
      </w:r>
      <w:r>
        <w:rPr>
          <w:spacing w:val="40"/>
        </w:rPr>
        <w:t> </w:t>
      </w:r>
      <w:r>
        <w:rPr/>
        <w:t>acesso</w:t>
      </w:r>
      <w:r>
        <w:rPr>
          <w:spacing w:val="40"/>
        </w:rPr>
        <w:t> </w:t>
      </w:r>
      <w:r>
        <w:rPr/>
        <w:t>à</w:t>
      </w:r>
      <w:r>
        <w:rPr>
          <w:spacing w:val="40"/>
        </w:rPr>
        <w:t> </w:t>
      </w:r>
      <w:r>
        <w:rPr/>
        <w:t>informação</w:t>
      </w:r>
      <w:r>
        <w:rPr>
          <w:spacing w:val="40"/>
        </w:rPr>
        <w:t> </w:t>
      </w:r>
      <w:r>
        <w:rPr/>
        <w:t>estão</w:t>
      </w:r>
      <w:r>
        <w:rPr>
          <w:spacing w:val="40"/>
        </w:rPr>
        <w:t> </w:t>
      </w:r>
      <w:r>
        <w:rPr/>
        <w:t>intrinsecamente</w:t>
      </w:r>
      <w:r>
        <w:rPr>
          <w:spacing w:val="40"/>
        </w:rPr>
        <w:t> </w:t>
      </w:r>
      <w:r>
        <w:rPr/>
        <w:t>ligados</w:t>
      </w:r>
      <w:r>
        <w:rPr>
          <w:spacing w:val="80"/>
        </w:rPr>
        <w:t> </w:t>
      </w:r>
      <w:r>
        <w:rPr/>
        <w:t>à</w:t>
      </w:r>
      <w:r>
        <w:rPr>
          <w:spacing w:val="80"/>
        </w:rPr>
        <w:t> </w:t>
      </w:r>
      <w:r>
        <w:rPr/>
        <w:t>Arquivologia,</w:t>
      </w:r>
      <w:r>
        <w:rPr>
          <w:spacing w:val="80"/>
        </w:rPr>
        <w:t> </w:t>
      </w:r>
      <w:r>
        <w:rPr/>
        <w:t>o</w:t>
      </w:r>
      <w:r>
        <w:rPr>
          <w:spacing w:val="80"/>
        </w:rPr>
        <w:t> </w:t>
      </w:r>
      <w:r>
        <w:rPr/>
        <w:t>acesso</w:t>
      </w:r>
      <w:r>
        <w:rPr>
          <w:spacing w:val="80"/>
        </w:rPr>
        <w:t> </w:t>
      </w:r>
      <w:r>
        <w:rPr/>
        <w:t>à</w:t>
      </w:r>
      <w:r>
        <w:rPr>
          <w:spacing w:val="80"/>
        </w:rPr>
        <w:t> </w:t>
      </w:r>
      <w:r>
        <w:rPr/>
        <w:t>informação</w:t>
      </w:r>
      <w:r>
        <w:rPr>
          <w:spacing w:val="80"/>
        </w:rPr>
        <w:t> </w:t>
      </w:r>
      <w:r>
        <w:rPr/>
        <w:t>e</w:t>
      </w:r>
      <w:r>
        <w:rPr>
          <w:spacing w:val="80"/>
        </w:rPr>
        <w:t> </w:t>
      </w:r>
      <w:r>
        <w:rPr/>
        <w:t>o</w:t>
      </w:r>
      <w:r>
        <w:rPr>
          <w:spacing w:val="80"/>
        </w:rPr>
        <w:t> </w:t>
      </w:r>
      <w:r>
        <w:rPr/>
        <w:t>processo</w:t>
      </w:r>
      <w:r>
        <w:rPr>
          <w:spacing w:val="80"/>
        </w:rPr>
        <w:t> </w:t>
      </w:r>
      <w:r>
        <w:rPr/>
        <w:t>de</w:t>
      </w:r>
      <w:r>
        <w:rPr>
          <w:spacing w:val="80"/>
        </w:rPr>
        <w:t> </w:t>
      </w:r>
      <w:r>
        <w:rPr/>
        <w:t>acesso</w:t>
      </w:r>
      <w:r>
        <w:rPr>
          <w:spacing w:val="80"/>
        </w:rPr>
        <w:t> </w:t>
      </w:r>
      <w:r>
        <w:rPr/>
        <w:t>aos documentos</w:t>
      </w:r>
      <w:r>
        <w:rPr>
          <w:spacing w:val="-3"/>
        </w:rPr>
        <w:t> </w:t>
      </w:r>
      <w:r>
        <w:rPr/>
        <w:t>são</w:t>
      </w:r>
      <w:r>
        <w:rPr>
          <w:spacing w:val="-4"/>
        </w:rPr>
        <w:t> </w:t>
      </w:r>
      <w:r>
        <w:rPr/>
        <w:t>direitos</w:t>
      </w:r>
      <w:r>
        <w:rPr>
          <w:spacing w:val="-3"/>
        </w:rPr>
        <w:t> </w:t>
      </w:r>
      <w:r>
        <w:rPr/>
        <w:t>fundamentais</w:t>
      </w:r>
      <w:r>
        <w:rPr>
          <w:spacing w:val="-4"/>
        </w:rPr>
        <w:t> </w:t>
      </w:r>
      <w:r>
        <w:rPr/>
        <w:t>que</w:t>
      </w:r>
      <w:r>
        <w:rPr>
          <w:spacing w:val="-4"/>
        </w:rPr>
        <w:t> </w:t>
      </w:r>
      <w:r>
        <w:rPr/>
        <w:t>asseguram</w:t>
      </w:r>
      <w:r>
        <w:rPr>
          <w:spacing w:val="-4"/>
        </w:rPr>
        <w:t> </w:t>
      </w:r>
      <w:r>
        <w:rPr/>
        <w:t>a</w:t>
      </w:r>
      <w:r>
        <w:rPr>
          <w:spacing w:val="-4"/>
        </w:rPr>
        <w:t> </w:t>
      </w:r>
      <w:r>
        <w:rPr/>
        <w:t>identidade.</w:t>
      </w:r>
      <w:r>
        <w:rPr>
          <w:spacing w:val="-4"/>
        </w:rPr>
        <w:t> </w:t>
      </w:r>
      <w:r>
        <w:rPr/>
        <w:t>A</w:t>
      </w:r>
      <w:r>
        <w:rPr>
          <w:spacing w:val="-4"/>
        </w:rPr>
        <w:t> </w:t>
      </w:r>
      <w:r>
        <w:rPr/>
        <w:t>ausência</w:t>
      </w:r>
      <w:r>
        <w:rPr>
          <w:spacing w:val="-3"/>
        </w:rPr>
        <w:t> </w:t>
      </w:r>
      <w:r>
        <w:rPr/>
        <w:t>ou</w:t>
      </w:r>
      <w:r>
        <w:rPr>
          <w:spacing w:val="-4"/>
        </w:rPr>
        <w:t> </w:t>
      </w:r>
      <w:r>
        <w:rPr/>
        <w:t>a dificuldade</w:t>
      </w:r>
      <w:r>
        <w:rPr>
          <w:spacing w:val="80"/>
        </w:rPr>
        <w:t> </w:t>
      </w:r>
      <w:r>
        <w:rPr/>
        <w:t>na</w:t>
      </w:r>
      <w:r>
        <w:rPr>
          <w:spacing w:val="80"/>
        </w:rPr>
        <w:t> </w:t>
      </w:r>
      <w:r>
        <w:rPr/>
        <w:t>obtenção</w:t>
      </w:r>
      <w:r>
        <w:rPr>
          <w:spacing w:val="80"/>
        </w:rPr>
        <w:t> </w:t>
      </w:r>
      <w:r>
        <w:rPr/>
        <w:t>desses</w:t>
      </w:r>
      <w:r>
        <w:rPr>
          <w:spacing w:val="80"/>
        </w:rPr>
        <w:t> </w:t>
      </w:r>
      <w:r>
        <w:rPr/>
        <w:t>registros,</w:t>
      </w:r>
      <w:r>
        <w:rPr>
          <w:spacing w:val="80"/>
        </w:rPr>
        <w:t> </w:t>
      </w:r>
      <w:r>
        <w:rPr/>
        <w:t>portanto,</w:t>
      </w:r>
      <w:r>
        <w:rPr>
          <w:spacing w:val="80"/>
        </w:rPr>
        <w:t> </w:t>
      </w:r>
      <w:r>
        <w:rPr/>
        <w:t>não</w:t>
      </w:r>
      <w:r>
        <w:rPr>
          <w:spacing w:val="80"/>
        </w:rPr>
        <w:t> </w:t>
      </w:r>
      <w:r>
        <w:rPr/>
        <w:t>é</w:t>
      </w:r>
      <w:r>
        <w:rPr>
          <w:spacing w:val="80"/>
        </w:rPr>
        <w:t> </w:t>
      </w:r>
      <w:r>
        <w:rPr/>
        <w:t>apenas</w:t>
      </w:r>
      <w:r>
        <w:rPr>
          <w:spacing w:val="80"/>
        </w:rPr>
        <w:t> </w:t>
      </w:r>
      <w:r>
        <w:rPr/>
        <w:t>uma</w:t>
      </w:r>
      <w:r>
        <w:rPr>
          <w:spacing w:val="80"/>
        </w:rPr>
        <w:t> </w:t>
      </w:r>
      <w:r>
        <w:rPr/>
        <w:t>falha burocrática,</w:t>
      </w:r>
      <w:r>
        <w:rPr>
          <w:spacing w:val="42"/>
        </w:rPr>
        <w:t> </w:t>
      </w:r>
      <w:r>
        <w:rPr/>
        <w:t>mas</w:t>
      </w:r>
      <w:r>
        <w:rPr>
          <w:spacing w:val="46"/>
        </w:rPr>
        <w:t> </w:t>
      </w:r>
      <w:r>
        <w:rPr/>
        <w:t>uma</w:t>
      </w:r>
      <w:r>
        <w:rPr>
          <w:spacing w:val="45"/>
        </w:rPr>
        <w:t> </w:t>
      </w:r>
      <w:r>
        <w:rPr/>
        <w:t>violação</w:t>
      </w:r>
      <w:r>
        <w:rPr>
          <w:spacing w:val="44"/>
        </w:rPr>
        <w:t> </w:t>
      </w:r>
      <w:r>
        <w:rPr/>
        <w:t>direta</w:t>
      </w:r>
      <w:r>
        <w:rPr>
          <w:spacing w:val="45"/>
        </w:rPr>
        <w:t> </w:t>
      </w:r>
      <w:r>
        <w:rPr/>
        <w:t>a</w:t>
      </w:r>
      <w:r>
        <w:rPr>
          <w:spacing w:val="45"/>
        </w:rPr>
        <w:t> </w:t>
      </w:r>
      <w:r>
        <w:rPr/>
        <w:t>direitos</w:t>
      </w:r>
      <w:r>
        <w:rPr>
          <w:spacing w:val="45"/>
        </w:rPr>
        <w:t> </w:t>
      </w:r>
      <w:r>
        <w:rPr/>
        <w:t>constitucionalmente</w:t>
      </w:r>
      <w:r>
        <w:rPr>
          <w:spacing w:val="45"/>
        </w:rPr>
        <w:t> </w:t>
      </w:r>
      <w:r>
        <w:rPr>
          <w:spacing w:val="-2"/>
        </w:rPr>
        <w:t>assegurados.</w:t>
      </w:r>
    </w:p>
    <w:p>
      <w:pPr>
        <w:pStyle w:val="BodyText"/>
        <w:spacing w:line="360" w:lineRule="auto" w:before="1"/>
        <w:ind w:left="144" w:right="138" w:firstLine="720"/>
        <w:jc w:val="both"/>
      </w:pPr>
      <w:r>
        <w:rPr/>
        <w:t>Segundo a Constituição Brasileira, o acesso à informação é um direito de todos,</w:t>
      </w:r>
      <w:r>
        <w:rPr>
          <w:spacing w:val="-11"/>
        </w:rPr>
        <w:t> </w:t>
      </w:r>
      <w:r>
        <w:rPr/>
        <w:t>e</w:t>
      </w:r>
      <w:r>
        <w:rPr>
          <w:spacing w:val="-10"/>
        </w:rPr>
        <w:t> </w:t>
      </w:r>
      <w:r>
        <w:rPr/>
        <w:t>o</w:t>
      </w:r>
      <w:r>
        <w:rPr>
          <w:spacing w:val="-11"/>
        </w:rPr>
        <w:t> </w:t>
      </w:r>
      <w:r>
        <w:rPr/>
        <w:t>governo</w:t>
      </w:r>
      <w:r>
        <w:rPr>
          <w:spacing w:val="-11"/>
        </w:rPr>
        <w:t> </w:t>
      </w:r>
      <w:r>
        <w:rPr/>
        <w:t>deve</w:t>
      </w:r>
      <w:r>
        <w:rPr>
          <w:spacing w:val="-11"/>
        </w:rPr>
        <w:t> </w:t>
      </w:r>
      <w:r>
        <w:rPr/>
        <w:t>garantir</w:t>
      </w:r>
      <w:r>
        <w:rPr>
          <w:spacing w:val="-10"/>
        </w:rPr>
        <w:t> </w:t>
      </w:r>
      <w:r>
        <w:rPr/>
        <w:t>que</w:t>
      </w:r>
      <w:r>
        <w:rPr>
          <w:spacing w:val="-10"/>
        </w:rPr>
        <w:t> </w:t>
      </w:r>
      <w:r>
        <w:rPr/>
        <w:t>os</w:t>
      </w:r>
      <w:r>
        <w:rPr>
          <w:spacing w:val="-10"/>
        </w:rPr>
        <w:t> </w:t>
      </w:r>
      <w:r>
        <w:rPr/>
        <w:t>cidadãos</w:t>
      </w:r>
      <w:r>
        <w:rPr>
          <w:spacing w:val="-11"/>
        </w:rPr>
        <w:t> </w:t>
      </w:r>
      <w:r>
        <w:rPr/>
        <w:t>recebam</w:t>
      </w:r>
      <w:r>
        <w:rPr>
          <w:spacing w:val="-10"/>
        </w:rPr>
        <w:t> </w:t>
      </w:r>
      <w:r>
        <w:rPr/>
        <w:t>as</w:t>
      </w:r>
      <w:r>
        <w:rPr>
          <w:spacing w:val="-10"/>
        </w:rPr>
        <w:t> </w:t>
      </w:r>
      <w:r>
        <w:rPr/>
        <w:t>informações</w:t>
      </w:r>
      <w:r>
        <w:rPr>
          <w:spacing w:val="-10"/>
        </w:rPr>
        <w:t> </w:t>
      </w:r>
      <w:r>
        <w:rPr/>
        <w:t>solicitadas no prazo da lei. Apenas informações que comprometam a segurança da sociedade podem</w:t>
      </w:r>
      <w:r>
        <w:rPr>
          <w:spacing w:val="-3"/>
        </w:rPr>
        <w:t> </w:t>
      </w:r>
      <w:r>
        <w:rPr/>
        <w:t>ser</w:t>
      </w:r>
      <w:r>
        <w:rPr>
          <w:spacing w:val="-3"/>
        </w:rPr>
        <w:t> </w:t>
      </w:r>
      <w:r>
        <w:rPr/>
        <w:t>mantidas</w:t>
      </w:r>
      <w:r>
        <w:rPr>
          <w:spacing w:val="-3"/>
        </w:rPr>
        <w:t> </w:t>
      </w:r>
      <w:r>
        <w:rPr/>
        <w:t>em</w:t>
      </w:r>
      <w:r>
        <w:rPr>
          <w:spacing w:val="-3"/>
        </w:rPr>
        <w:t> </w:t>
      </w:r>
      <w:r>
        <w:rPr/>
        <w:t>sigilo</w:t>
      </w:r>
      <w:r>
        <w:rPr>
          <w:spacing w:val="-4"/>
        </w:rPr>
        <w:t> </w:t>
      </w:r>
      <w:r>
        <w:rPr/>
        <w:t>(BRASIL,</w:t>
      </w:r>
      <w:r>
        <w:rPr>
          <w:spacing w:val="-4"/>
        </w:rPr>
        <w:t> </w:t>
      </w:r>
      <w:r>
        <w:rPr/>
        <w:t>1988).</w:t>
      </w:r>
      <w:r>
        <w:rPr>
          <w:spacing w:val="-4"/>
        </w:rPr>
        <w:t> </w:t>
      </w:r>
      <w:r>
        <w:rPr/>
        <w:t>A</w:t>
      </w:r>
      <w:r>
        <w:rPr>
          <w:spacing w:val="-3"/>
        </w:rPr>
        <w:t> </w:t>
      </w:r>
      <w:r>
        <w:rPr/>
        <w:t>Lei</w:t>
      </w:r>
      <w:r>
        <w:rPr>
          <w:spacing w:val="-4"/>
        </w:rPr>
        <w:t> </w:t>
      </w:r>
      <w:r>
        <w:rPr/>
        <w:t>nº</w:t>
      </w:r>
      <w:r>
        <w:rPr>
          <w:spacing w:val="-4"/>
        </w:rPr>
        <w:t> </w:t>
      </w:r>
      <w:r>
        <w:rPr/>
        <w:t>8.159/91,</w:t>
      </w:r>
      <w:r>
        <w:rPr>
          <w:spacing w:val="-3"/>
        </w:rPr>
        <w:t> </w:t>
      </w:r>
      <w:r>
        <w:rPr/>
        <w:t>que</w:t>
      </w:r>
      <w:r>
        <w:rPr>
          <w:spacing w:val="-4"/>
        </w:rPr>
        <w:t> </w:t>
      </w:r>
      <w:r>
        <w:rPr/>
        <w:t>dispõe</w:t>
      </w:r>
      <w:r>
        <w:rPr>
          <w:spacing w:val="-3"/>
        </w:rPr>
        <w:t> </w:t>
      </w:r>
      <w:r>
        <w:rPr/>
        <w:t>sobre</w:t>
      </w:r>
      <w:r>
        <w:rPr>
          <w:spacing w:val="-3"/>
        </w:rPr>
        <w:t> </w:t>
      </w:r>
      <w:r>
        <w:rPr/>
        <w:t>a política</w:t>
      </w:r>
      <w:r>
        <w:rPr>
          <w:spacing w:val="-13"/>
        </w:rPr>
        <w:t> </w:t>
      </w:r>
      <w:r>
        <w:rPr/>
        <w:t>nacional</w:t>
      </w:r>
      <w:r>
        <w:rPr>
          <w:spacing w:val="-14"/>
        </w:rPr>
        <w:t> </w:t>
      </w:r>
      <w:r>
        <w:rPr/>
        <w:t>de</w:t>
      </w:r>
      <w:r>
        <w:rPr>
          <w:spacing w:val="-14"/>
        </w:rPr>
        <w:t> </w:t>
      </w:r>
      <w:r>
        <w:rPr/>
        <w:t>arquivos,</w:t>
      </w:r>
      <w:r>
        <w:rPr>
          <w:spacing w:val="-14"/>
        </w:rPr>
        <w:t> </w:t>
      </w:r>
      <w:r>
        <w:rPr/>
        <w:t>estabelece</w:t>
      </w:r>
      <w:r>
        <w:rPr>
          <w:spacing w:val="-14"/>
        </w:rPr>
        <w:t> </w:t>
      </w:r>
      <w:r>
        <w:rPr/>
        <w:t>o</w:t>
      </w:r>
      <w:r>
        <w:rPr>
          <w:spacing w:val="-14"/>
        </w:rPr>
        <w:t> </w:t>
      </w:r>
      <w:r>
        <w:rPr/>
        <w:t>dever</w:t>
      </w:r>
      <w:r>
        <w:rPr>
          <w:spacing w:val="-14"/>
        </w:rPr>
        <w:t> </w:t>
      </w:r>
      <w:r>
        <w:rPr/>
        <w:t>do</w:t>
      </w:r>
      <w:r>
        <w:rPr>
          <w:spacing w:val="-14"/>
        </w:rPr>
        <w:t> </w:t>
      </w:r>
      <w:r>
        <w:rPr/>
        <w:t>poder</w:t>
      </w:r>
      <w:r>
        <w:rPr>
          <w:spacing w:val="-14"/>
        </w:rPr>
        <w:t> </w:t>
      </w:r>
      <w:r>
        <w:rPr/>
        <w:t>público</w:t>
      </w:r>
      <w:r>
        <w:rPr>
          <w:spacing w:val="-13"/>
        </w:rPr>
        <w:t> </w:t>
      </w:r>
      <w:r>
        <w:rPr/>
        <w:t>de</w:t>
      </w:r>
      <w:r>
        <w:rPr>
          <w:spacing w:val="-14"/>
        </w:rPr>
        <w:t> </w:t>
      </w:r>
      <w:r>
        <w:rPr/>
        <w:t>realizar</w:t>
      </w:r>
      <w:r>
        <w:rPr>
          <w:spacing w:val="-13"/>
        </w:rPr>
        <w:t> </w:t>
      </w:r>
      <w:r>
        <w:rPr/>
        <w:t>a</w:t>
      </w:r>
      <w:r>
        <w:rPr>
          <w:spacing w:val="-14"/>
        </w:rPr>
        <w:t> </w:t>
      </w:r>
      <w:r>
        <w:rPr/>
        <w:t>gestão documental como instrumento de apoio à administração e à cultura, o desenvolvimento científico e como elementos de prova e informação (BRASIL,</w:t>
      </w:r>
      <w:r>
        <w:rPr>
          <w:spacing w:val="40"/>
        </w:rPr>
        <w:t> </w:t>
      </w:r>
      <w:r>
        <w:rPr>
          <w:spacing w:val="-2"/>
        </w:rPr>
        <w:t>1991).</w:t>
      </w:r>
    </w:p>
    <w:p>
      <w:pPr>
        <w:pStyle w:val="BodyText"/>
        <w:spacing w:line="360" w:lineRule="auto"/>
        <w:ind w:left="144" w:right="150" w:firstLine="720"/>
        <w:jc w:val="both"/>
      </w:pPr>
      <w:r>
        <w:rPr/>
        <w:t>A</w:t>
      </w:r>
      <w:r>
        <w:rPr>
          <w:spacing w:val="-1"/>
        </w:rPr>
        <w:t> </w:t>
      </w:r>
      <w:r>
        <w:rPr/>
        <w:t>gestão de documentos, que abrange parte das funções arquivísticas, como: produção, avaliação, classificação, descrição, difusão/acesso e preservação são mecanismos</w:t>
      </w:r>
      <w:r>
        <w:rPr>
          <w:spacing w:val="4"/>
        </w:rPr>
        <w:t> </w:t>
      </w:r>
      <w:r>
        <w:rPr/>
        <w:t>que</w:t>
      </w:r>
      <w:r>
        <w:rPr>
          <w:spacing w:val="7"/>
        </w:rPr>
        <w:t> </w:t>
      </w:r>
      <w:r>
        <w:rPr/>
        <w:t>asseguram</w:t>
      </w:r>
      <w:r>
        <w:rPr>
          <w:spacing w:val="7"/>
        </w:rPr>
        <w:t> </w:t>
      </w:r>
      <w:r>
        <w:rPr/>
        <w:t>a</w:t>
      </w:r>
      <w:r>
        <w:rPr>
          <w:spacing w:val="7"/>
        </w:rPr>
        <w:t> </w:t>
      </w:r>
      <w:r>
        <w:rPr/>
        <w:t>autenticidade,</w:t>
      </w:r>
      <w:r>
        <w:rPr>
          <w:spacing w:val="9"/>
        </w:rPr>
        <w:t> </w:t>
      </w:r>
      <w:r>
        <w:rPr/>
        <w:t>a</w:t>
      </w:r>
      <w:r>
        <w:rPr>
          <w:spacing w:val="7"/>
        </w:rPr>
        <w:t> </w:t>
      </w:r>
      <w:r>
        <w:rPr/>
        <w:t>confiabilidade</w:t>
      </w:r>
      <w:r>
        <w:rPr>
          <w:spacing w:val="7"/>
        </w:rPr>
        <w:t> </w:t>
      </w:r>
      <w:r>
        <w:rPr/>
        <w:t>e</w:t>
      </w:r>
      <w:r>
        <w:rPr>
          <w:spacing w:val="8"/>
        </w:rPr>
        <w:t> </w:t>
      </w:r>
      <w:r>
        <w:rPr/>
        <w:t>a</w:t>
      </w:r>
      <w:r>
        <w:rPr>
          <w:spacing w:val="8"/>
        </w:rPr>
        <w:t> </w:t>
      </w:r>
      <w:r>
        <w:rPr/>
        <w:t>disponibilidade</w:t>
      </w:r>
      <w:r>
        <w:rPr>
          <w:spacing w:val="8"/>
        </w:rPr>
        <w:t> </w:t>
      </w:r>
      <w:r>
        <w:rPr>
          <w:spacing w:val="-5"/>
        </w:rPr>
        <w:t>da</w:t>
      </w:r>
    </w:p>
    <w:p>
      <w:pPr>
        <w:pStyle w:val="BodyText"/>
        <w:spacing w:after="0" w:line="360" w:lineRule="auto"/>
        <w:jc w:val="both"/>
        <w:sectPr>
          <w:pgSz w:w="11910" w:h="16840"/>
          <w:pgMar w:top="1840" w:bottom="280" w:left="1559" w:right="992"/>
        </w:sectPr>
      </w:pPr>
    </w:p>
    <w:p>
      <w:pPr>
        <w:pStyle w:val="BodyText"/>
        <w:tabs>
          <w:tab w:pos="3414" w:val="left" w:leader="none"/>
          <w:tab w:pos="5831" w:val="left" w:leader="none"/>
          <w:tab w:pos="7957" w:val="left" w:leader="none"/>
        </w:tabs>
        <w:spacing w:line="360" w:lineRule="auto" w:before="68"/>
        <w:ind w:left="144" w:right="143"/>
        <w:jc w:val="right"/>
      </w:pPr>
      <w:r>
        <w:rPr/>
        <w:t>informação ao longo do tempo. Sendo assim essenciais a qualquer etapa do fluxo</w:t>
      </w:r>
      <w:r>
        <w:rPr>
          <w:spacing w:val="80"/>
        </w:rPr>
        <w:t> </w:t>
      </w:r>
      <w:r>
        <w:rPr/>
        <w:t>documental,</w:t>
      </w:r>
      <w:r>
        <w:rPr>
          <w:spacing w:val="40"/>
        </w:rPr>
        <w:t> </w:t>
      </w:r>
      <w:r>
        <w:rPr/>
        <w:t>da</w:t>
      </w:r>
      <w:r>
        <w:rPr>
          <w:spacing w:val="40"/>
        </w:rPr>
        <w:t> </w:t>
      </w:r>
      <w:r>
        <w:rPr/>
        <w:t>produção</w:t>
      </w:r>
      <w:r>
        <w:rPr>
          <w:spacing w:val="40"/>
        </w:rPr>
        <w:t> </w:t>
      </w:r>
      <w:r>
        <w:rPr/>
        <w:t>a</w:t>
      </w:r>
      <w:r>
        <w:rPr>
          <w:spacing w:val="40"/>
        </w:rPr>
        <w:t> </w:t>
      </w:r>
      <w:r>
        <w:rPr/>
        <w:t>sua</w:t>
      </w:r>
      <w:r>
        <w:rPr>
          <w:spacing w:val="40"/>
        </w:rPr>
        <w:t> </w:t>
      </w:r>
      <w:r>
        <w:rPr/>
        <w:t>destinação</w:t>
      </w:r>
      <w:r>
        <w:rPr>
          <w:spacing w:val="40"/>
        </w:rPr>
        <w:t> </w:t>
      </w:r>
      <w:r>
        <w:rPr/>
        <w:t>final,</w:t>
      </w:r>
      <w:r>
        <w:rPr>
          <w:spacing w:val="40"/>
        </w:rPr>
        <w:t> </w:t>
      </w:r>
      <w:r>
        <w:rPr/>
        <w:t>a</w:t>
      </w:r>
      <w:r>
        <w:rPr>
          <w:spacing w:val="40"/>
        </w:rPr>
        <w:t> </w:t>
      </w:r>
      <w:r>
        <w:rPr/>
        <w:t>participação</w:t>
      </w:r>
      <w:r>
        <w:rPr>
          <w:spacing w:val="40"/>
        </w:rPr>
        <w:t> </w:t>
      </w:r>
      <w:r>
        <w:rPr/>
        <w:t>do</w:t>
      </w:r>
      <w:r>
        <w:rPr>
          <w:spacing w:val="40"/>
        </w:rPr>
        <w:t> </w:t>
      </w:r>
      <w:r>
        <w:rPr/>
        <w:t>arquivista</w:t>
      </w:r>
      <w:r>
        <w:rPr>
          <w:spacing w:val="40"/>
        </w:rPr>
        <w:t> </w:t>
      </w:r>
      <w:r>
        <w:rPr/>
        <w:t>é </w:t>
      </w:r>
      <w:r>
        <w:rPr>
          <w:spacing w:val="-2"/>
        </w:rPr>
        <w:t>imprescindível</w:t>
      </w:r>
      <w:r>
        <w:rPr/>
        <w:tab/>
      </w:r>
      <w:r>
        <w:rPr>
          <w:spacing w:val="-2"/>
        </w:rPr>
        <w:t>dentro</w:t>
      </w:r>
      <w:r>
        <w:rPr/>
        <w:tab/>
      </w:r>
      <w:r>
        <w:rPr>
          <w:spacing w:val="-4"/>
        </w:rPr>
        <w:t>das</w:t>
      </w:r>
      <w:r>
        <w:rPr/>
        <w:tab/>
      </w:r>
      <w:r>
        <w:rPr>
          <w:spacing w:val="-2"/>
        </w:rPr>
        <w:t>instituições. </w:t>
      </w:r>
      <w:r>
        <w:rPr/>
        <w:t>Neste</w:t>
      </w:r>
      <w:r>
        <w:rPr>
          <w:spacing w:val="40"/>
        </w:rPr>
        <w:t> </w:t>
      </w:r>
      <w:r>
        <w:rPr/>
        <w:t>contexto,</w:t>
      </w:r>
      <w:r>
        <w:rPr>
          <w:spacing w:val="40"/>
        </w:rPr>
        <w:t> </w:t>
      </w:r>
      <w:r>
        <w:rPr/>
        <w:t>a</w:t>
      </w:r>
      <w:r>
        <w:rPr>
          <w:spacing w:val="40"/>
        </w:rPr>
        <w:t> </w:t>
      </w:r>
      <w:r>
        <w:rPr/>
        <w:t>Lei</w:t>
      </w:r>
      <w:r>
        <w:rPr>
          <w:spacing w:val="40"/>
        </w:rPr>
        <w:t> </w:t>
      </w:r>
      <w:r>
        <w:rPr/>
        <w:t>de</w:t>
      </w:r>
      <w:r>
        <w:rPr>
          <w:spacing w:val="40"/>
        </w:rPr>
        <w:t> </w:t>
      </w:r>
      <w:r>
        <w:rPr/>
        <w:t>Acesso</w:t>
      </w:r>
      <w:r>
        <w:rPr>
          <w:spacing w:val="40"/>
        </w:rPr>
        <w:t> </w:t>
      </w:r>
      <w:r>
        <w:rPr/>
        <w:t>à</w:t>
      </w:r>
      <w:r>
        <w:rPr>
          <w:spacing w:val="40"/>
        </w:rPr>
        <w:t> </w:t>
      </w:r>
      <w:r>
        <w:rPr/>
        <w:t>Informação</w:t>
      </w:r>
      <w:r>
        <w:rPr>
          <w:spacing w:val="40"/>
        </w:rPr>
        <w:t> </w:t>
      </w:r>
      <w:r>
        <w:rPr/>
        <w:t>(LAI),</w:t>
      </w:r>
      <w:r>
        <w:rPr>
          <w:spacing w:val="40"/>
        </w:rPr>
        <w:t> </w:t>
      </w:r>
      <w:r>
        <w:rPr/>
        <w:t>Lei</w:t>
      </w:r>
      <w:r>
        <w:rPr>
          <w:spacing w:val="40"/>
        </w:rPr>
        <w:t> </w:t>
      </w:r>
      <w:r>
        <w:rPr/>
        <w:t>nº</w:t>
      </w:r>
      <w:r>
        <w:rPr>
          <w:spacing w:val="40"/>
        </w:rPr>
        <w:t> </w:t>
      </w:r>
      <w:r>
        <w:rPr/>
        <w:t>12.527/2011,</w:t>
      </w:r>
    </w:p>
    <w:p>
      <w:pPr>
        <w:pStyle w:val="BodyText"/>
        <w:tabs>
          <w:tab w:pos="8667" w:val="left" w:leader="none"/>
        </w:tabs>
        <w:spacing w:line="360" w:lineRule="auto"/>
        <w:ind w:left="144" w:right="149"/>
        <w:jc w:val="right"/>
      </w:pPr>
      <w:r>
        <w:rPr/>
        <w:t>surge como um marco legal e como ferramenta de controle social e fortalecimento</w:t>
      </w:r>
      <w:r>
        <w:rPr>
          <w:spacing w:val="40"/>
        </w:rPr>
        <w:t> </w:t>
      </w:r>
      <w:r>
        <w:rPr/>
        <w:t>democrático.</w:t>
      </w:r>
      <w:r>
        <w:rPr>
          <w:spacing w:val="40"/>
        </w:rPr>
        <w:t> </w:t>
      </w:r>
      <w:r>
        <w:rPr/>
        <w:t>Esta lei regulamenta o direito constitucional de acesso às informações públicas,</w:t>
      </w:r>
      <w:r>
        <w:rPr>
          <w:spacing w:val="79"/>
        </w:rPr>
        <w:t> </w:t>
      </w:r>
      <w:r>
        <w:rPr/>
        <w:t>fazendo</w:t>
      </w:r>
      <w:r>
        <w:rPr>
          <w:spacing w:val="79"/>
        </w:rPr>
        <w:t> </w:t>
      </w:r>
      <w:r>
        <w:rPr/>
        <w:t>com</w:t>
      </w:r>
      <w:r>
        <w:rPr>
          <w:spacing w:val="79"/>
        </w:rPr>
        <w:t> </w:t>
      </w:r>
      <w:r>
        <w:rPr/>
        <w:t>que</w:t>
      </w:r>
      <w:r>
        <w:rPr>
          <w:spacing w:val="79"/>
        </w:rPr>
        <w:t> </w:t>
      </w:r>
      <w:r>
        <w:rPr/>
        <w:t>os</w:t>
      </w:r>
      <w:r>
        <w:rPr>
          <w:spacing w:val="79"/>
        </w:rPr>
        <w:t> </w:t>
      </w:r>
      <w:r>
        <w:rPr/>
        <w:t>órgãos</w:t>
      </w:r>
      <w:r>
        <w:rPr>
          <w:spacing w:val="80"/>
        </w:rPr>
        <w:t> </w:t>
      </w:r>
      <w:r>
        <w:rPr/>
        <w:t>gerem</w:t>
      </w:r>
      <w:r>
        <w:rPr>
          <w:spacing w:val="80"/>
        </w:rPr>
        <w:t> </w:t>
      </w:r>
      <w:r>
        <w:rPr/>
        <w:t>seus</w:t>
      </w:r>
      <w:r>
        <w:rPr>
          <w:spacing w:val="80"/>
        </w:rPr>
        <w:t> </w:t>
      </w:r>
      <w:r>
        <w:rPr/>
        <w:t>documentos</w:t>
      </w:r>
      <w:r>
        <w:rPr>
          <w:spacing w:val="80"/>
        </w:rPr>
        <w:t> </w:t>
      </w:r>
      <w:r>
        <w:rPr/>
        <w:t>e</w:t>
      </w:r>
      <w:r>
        <w:rPr>
          <w:spacing w:val="79"/>
        </w:rPr>
        <w:t> </w:t>
      </w:r>
      <w:r>
        <w:rPr/>
        <w:t>garantam</w:t>
      </w:r>
      <w:r>
        <w:rPr>
          <w:spacing w:val="79"/>
        </w:rPr>
        <w:t> </w:t>
      </w:r>
      <w:r>
        <w:rPr/>
        <w:t>a transparência (BRASIL, 2011). Sendo também uma forma de difusão e aproximação do cidadão a informações públicas solicitadas pelo mesmo, a LAI funciona como um instrumento que fortalece a atuação do profissional arquivista no que diz respeito à difusão</w:t>
      </w:r>
      <w:r>
        <w:rPr>
          <w:spacing w:val="40"/>
        </w:rPr>
        <w:t> </w:t>
      </w:r>
      <w:r>
        <w:rPr/>
        <w:t>e</w:t>
      </w:r>
      <w:r>
        <w:rPr>
          <w:spacing w:val="40"/>
        </w:rPr>
        <w:t> </w:t>
      </w:r>
      <w:r>
        <w:rPr/>
        <w:t>ao</w:t>
      </w:r>
      <w:r>
        <w:rPr>
          <w:spacing w:val="40"/>
        </w:rPr>
        <w:t> </w:t>
      </w:r>
      <w:r>
        <w:rPr/>
        <w:t>acesso</w:t>
      </w:r>
      <w:r>
        <w:rPr>
          <w:spacing w:val="40"/>
        </w:rPr>
        <w:t> </w:t>
      </w:r>
      <w:r>
        <w:rPr/>
        <w:t>à</w:t>
      </w:r>
      <w:r>
        <w:rPr>
          <w:spacing w:val="40"/>
        </w:rPr>
        <w:t> </w:t>
      </w:r>
      <w:r>
        <w:rPr/>
        <w:t>informação</w:t>
      </w:r>
      <w:r>
        <w:rPr>
          <w:spacing w:val="40"/>
        </w:rPr>
        <w:t> </w:t>
      </w:r>
      <w:r>
        <w:rPr/>
        <w:t>pública,</w:t>
      </w:r>
      <w:r>
        <w:rPr>
          <w:spacing w:val="40"/>
        </w:rPr>
        <w:t> </w:t>
      </w:r>
      <w:r>
        <w:rPr/>
        <w:t>pois</w:t>
      </w:r>
      <w:r>
        <w:rPr>
          <w:spacing w:val="40"/>
        </w:rPr>
        <w:t> </w:t>
      </w:r>
      <w:r>
        <w:rPr/>
        <w:t>ele</w:t>
      </w:r>
      <w:r>
        <w:rPr>
          <w:spacing w:val="40"/>
        </w:rPr>
        <w:t> </w:t>
      </w:r>
      <w:r>
        <w:rPr/>
        <w:t>é</w:t>
      </w:r>
      <w:r>
        <w:rPr>
          <w:spacing w:val="40"/>
        </w:rPr>
        <w:t> </w:t>
      </w:r>
      <w:r>
        <w:rPr/>
        <w:t>responsável</w:t>
      </w:r>
      <w:r>
        <w:rPr>
          <w:spacing w:val="40"/>
        </w:rPr>
        <w:t> </w:t>
      </w:r>
      <w:r>
        <w:rPr/>
        <w:t>para</w:t>
      </w:r>
      <w:r>
        <w:rPr>
          <w:spacing w:val="40"/>
        </w:rPr>
        <w:t> </w:t>
      </w:r>
      <w:r>
        <w:rPr/>
        <w:t>que</w:t>
      </w:r>
      <w:r>
        <w:rPr>
          <w:spacing w:val="40"/>
        </w:rPr>
        <w:t> </w:t>
      </w:r>
      <w:r>
        <w:rPr/>
        <w:t>os documentos</w:t>
      </w:r>
      <w:r>
        <w:rPr>
          <w:spacing w:val="80"/>
          <w:w w:val="150"/>
        </w:rPr>
        <w:t> </w:t>
      </w:r>
      <w:r>
        <w:rPr/>
        <w:t>sejam</w:t>
      </w:r>
      <w:r>
        <w:rPr>
          <w:spacing w:val="80"/>
          <w:w w:val="150"/>
        </w:rPr>
        <w:t> </w:t>
      </w:r>
      <w:r>
        <w:rPr/>
        <w:t>devidamente</w:t>
      </w:r>
      <w:r>
        <w:rPr>
          <w:spacing w:val="80"/>
          <w:w w:val="150"/>
        </w:rPr>
        <w:t> </w:t>
      </w:r>
      <w:r>
        <w:rPr/>
        <w:t>tratados</w:t>
      </w:r>
      <w:r>
        <w:rPr>
          <w:spacing w:val="80"/>
          <w:w w:val="150"/>
        </w:rPr>
        <w:t> </w:t>
      </w:r>
      <w:r>
        <w:rPr/>
        <w:t>e</w:t>
      </w:r>
      <w:r>
        <w:rPr>
          <w:spacing w:val="80"/>
          <w:w w:val="150"/>
        </w:rPr>
        <w:t> </w:t>
      </w:r>
      <w:r>
        <w:rPr/>
        <w:t>acessíveis.</w:t>
      </w:r>
      <w:r>
        <w:rPr>
          <w:spacing w:val="80"/>
          <w:w w:val="150"/>
        </w:rPr>
        <w:t> </w:t>
      </w:r>
      <w:r>
        <w:rPr/>
        <w:t>Ou</w:t>
      </w:r>
      <w:r>
        <w:rPr>
          <w:spacing w:val="80"/>
          <w:w w:val="150"/>
        </w:rPr>
        <w:t> </w:t>
      </w:r>
      <w:r>
        <w:rPr/>
        <w:t>seja,</w:t>
      </w:r>
      <w:r>
        <w:rPr>
          <w:spacing w:val="80"/>
          <w:w w:val="150"/>
        </w:rPr>
        <w:t> </w:t>
      </w:r>
      <w:r>
        <w:rPr/>
        <w:t>a</w:t>
      </w:r>
      <w:r>
        <w:rPr>
          <w:spacing w:val="80"/>
          <w:w w:val="150"/>
        </w:rPr>
        <w:t> </w:t>
      </w:r>
      <w:r>
        <w:rPr/>
        <w:t>atuação arquivística, quando articulada também dentro de políticas públicas regulamentadas, junto</w:t>
      </w:r>
      <w:r>
        <w:rPr>
          <w:spacing w:val="40"/>
        </w:rPr>
        <w:t> </w:t>
      </w:r>
      <w:r>
        <w:rPr/>
        <w:t>ao</w:t>
      </w:r>
      <w:r>
        <w:rPr>
          <w:spacing w:val="40"/>
        </w:rPr>
        <w:t> </w:t>
      </w:r>
      <w:r>
        <w:rPr/>
        <w:t>atendimento</w:t>
      </w:r>
      <w:r>
        <w:rPr>
          <w:spacing w:val="40"/>
        </w:rPr>
        <w:t> </w:t>
      </w:r>
      <w:r>
        <w:rPr/>
        <w:t>social</w:t>
      </w:r>
      <w:r>
        <w:rPr>
          <w:spacing w:val="40"/>
        </w:rPr>
        <w:t> </w:t>
      </w:r>
      <w:r>
        <w:rPr/>
        <w:t>e</w:t>
      </w:r>
      <w:r>
        <w:rPr>
          <w:spacing w:val="40"/>
        </w:rPr>
        <w:t> </w:t>
      </w:r>
      <w:r>
        <w:rPr/>
        <w:t>às</w:t>
      </w:r>
      <w:r>
        <w:rPr>
          <w:spacing w:val="40"/>
        </w:rPr>
        <w:t> </w:t>
      </w:r>
      <w:r>
        <w:rPr/>
        <w:t>iniciativas</w:t>
      </w:r>
      <w:r>
        <w:rPr>
          <w:spacing w:val="40"/>
        </w:rPr>
        <w:t> </w:t>
      </w:r>
      <w:r>
        <w:rPr/>
        <w:t>de</w:t>
      </w:r>
      <w:r>
        <w:rPr>
          <w:spacing w:val="40"/>
        </w:rPr>
        <w:t> </w:t>
      </w:r>
      <w:r>
        <w:rPr/>
        <w:t>regularização</w:t>
      </w:r>
      <w:r>
        <w:rPr>
          <w:spacing w:val="40"/>
        </w:rPr>
        <w:t> </w:t>
      </w:r>
      <w:r>
        <w:rPr/>
        <w:t>documental,</w:t>
        <w:tab/>
      </w:r>
      <w:r>
        <w:rPr>
          <w:spacing w:val="-4"/>
        </w:rPr>
        <w:t>pode </w:t>
      </w:r>
      <w:r>
        <w:rPr/>
        <w:t>possibilitar que a população em situação de rua tenha sua identidade reconhecida e possa acessar serviços essenciais como saúde, educação, assistência e trabalho.</w:t>
      </w:r>
      <w:r>
        <w:rPr>
          <w:spacing w:val="40"/>
        </w:rPr>
        <w:t> </w:t>
      </w:r>
      <w:r>
        <w:rPr/>
        <w:t>Existem</w:t>
      </w:r>
      <w:r>
        <w:rPr>
          <w:spacing w:val="40"/>
        </w:rPr>
        <w:t> </w:t>
      </w:r>
      <w:r>
        <w:rPr/>
        <w:t>algumas</w:t>
      </w:r>
      <w:r>
        <w:rPr>
          <w:spacing w:val="40"/>
        </w:rPr>
        <w:t> </w:t>
      </w:r>
      <w:r>
        <w:rPr/>
        <w:t>iniciativas</w:t>
      </w:r>
      <w:r>
        <w:rPr>
          <w:spacing w:val="40"/>
        </w:rPr>
        <w:t> </w:t>
      </w:r>
      <w:r>
        <w:rPr/>
        <w:t>públicas</w:t>
      </w:r>
      <w:r>
        <w:rPr>
          <w:spacing w:val="40"/>
        </w:rPr>
        <w:t> </w:t>
      </w:r>
      <w:r>
        <w:rPr/>
        <w:t>para</w:t>
      </w:r>
      <w:r>
        <w:rPr>
          <w:spacing w:val="40"/>
        </w:rPr>
        <w:t> </w:t>
      </w:r>
      <w:r>
        <w:rPr/>
        <w:t>que</w:t>
      </w:r>
      <w:r>
        <w:rPr>
          <w:spacing w:val="40"/>
        </w:rPr>
        <w:t> </w:t>
      </w:r>
      <w:r>
        <w:rPr/>
        <w:t>pessoas</w:t>
      </w:r>
      <w:r>
        <w:rPr>
          <w:spacing w:val="40"/>
        </w:rPr>
        <w:t> </w:t>
      </w:r>
      <w:r>
        <w:rPr/>
        <w:t>em</w:t>
      </w:r>
      <w:r>
        <w:rPr>
          <w:spacing w:val="40"/>
        </w:rPr>
        <w:t> </w:t>
      </w:r>
      <w:r>
        <w:rPr/>
        <w:t>situação</w:t>
      </w:r>
      <w:r>
        <w:rPr>
          <w:spacing w:val="40"/>
        </w:rPr>
        <w:t> </w:t>
      </w:r>
      <w:r>
        <w:rPr/>
        <w:t>de</w:t>
      </w:r>
      <w:r>
        <w:rPr>
          <w:spacing w:val="40"/>
        </w:rPr>
        <w:t> </w:t>
      </w:r>
      <w:r>
        <w:rPr/>
        <w:t>rua consigam</w:t>
      </w:r>
      <w:r>
        <w:rPr>
          <w:spacing w:val="40"/>
        </w:rPr>
        <w:t> </w:t>
      </w:r>
      <w:r>
        <w:rPr/>
        <w:t>acesso</w:t>
      </w:r>
      <w:r>
        <w:rPr>
          <w:spacing w:val="40"/>
        </w:rPr>
        <w:t> </w:t>
      </w:r>
      <w:r>
        <w:rPr/>
        <w:t>à</w:t>
      </w:r>
      <w:r>
        <w:rPr>
          <w:spacing w:val="40"/>
        </w:rPr>
        <w:t> </w:t>
      </w:r>
      <w:r>
        <w:rPr/>
        <w:t>documentação,</w:t>
      </w:r>
      <w:r>
        <w:rPr>
          <w:spacing w:val="40"/>
        </w:rPr>
        <w:t> </w:t>
      </w:r>
      <w:r>
        <w:rPr/>
        <w:t>dentre</w:t>
      </w:r>
      <w:r>
        <w:rPr>
          <w:spacing w:val="40"/>
        </w:rPr>
        <w:t> </w:t>
      </w:r>
      <w:r>
        <w:rPr/>
        <w:t>elas</w:t>
      </w:r>
      <w:r>
        <w:rPr>
          <w:spacing w:val="40"/>
        </w:rPr>
        <w:t> </w:t>
      </w:r>
      <w:r>
        <w:rPr/>
        <w:t>está</w:t>
      </w:r>
      <w:r>
        <w:rPr>
          <w:spacing w:val="40"/>
        </w:rPr>
        <w:t> </w:t>
      </w:r>
      <w:r>
        <w:rPr/>
        <w:t>a</w:t>
      </w:r>
      <w:r>
        <w:rPr>
          <w:spacing w:val="40"/>
        </w:rPr>
        <w:t> </w:t>
      </w:r>
      <w:r>
        <w:rPr/>
        <w:t>do</w:t>
      </w:r>
      <w:r>
        <w:rPr>
          <w:spacing w:val="40"/>
        </w:rPr>
        <w:t> </w:t>
      </w:r>
      <w:r>
        <w:rPr/>
        <w:t>Conselho</w:t>
      </w:r>
      <w:r>
        <w:rPr>
          <w:spacing w:val="40"/>
        </w:rPr>
        <w:t> </w:t>
      </w:r>
      <w:r>
        <w:rPr/>
        <w:t>Nacional</w:t>
      </w:r>
      <w:r>
        <w:rPr>
          <w:spacing w:val="40"/>
        </w:rPr>
        <w:t> </w:t>
      </w:r>
      <w:r>
        <w:rPr/>
        <w:t>de Justiça que desenvolveu a “Semana Nacional de Registro Civil – Registre-se!”. Essa iniciativa</w:t>
      </w:r>
      <w:r>
        <w:rPr>
          <w:spacing w:val="-2"/>
        </w:rPr>
        <w:t> </w:t>
      </w:r>
      <w:r>
        <w:rPr/>
        <w:t>foi</w:t>
      </w:r>
      <w:r>
        <w:rPr>
          <w:spacing w:val="-3"/>
        </w:rPr>
        <w:t> </w:t>
      </w:r>
      <w:r>
        <w:rPr/>
        <w:t>instituída</w:t>
      </w:r>
      <w:r>
        <w:rPr>
          <w:spacing w:val="-3"/>
        </w:rPr>
        <w:t> </w:t>
      </w:r>
      <w:r>
        <w:rPr/>
        <w:t>em</w:t>
      </w:r>
      <w:r>
        <w:rPr>
          <w:spacing w:val="-3"/>
        </w:rPr>
        <w:t> </w:t>
      </w:r>
      <w:r>
        <w:rPr/>
        <w:t>2023</w:t>
      </w:r>
      <w:r>
        <w:rPr>
          <w:spacing w:val="-3"/>
        </w:rPr>
        <w:t> </w:t>
      </w:r>
      <w:r>
        <w:rPr/>
        <w:t>pelo</w:t>
      </w:r>
      <w:r>
        <w:rPr>
          <w:spacing w:val="-3"/>
        </w:rPr>
        <w:t> </w:t>
      </w:r>
      <w:r>
        <w:rPr/>
        <w:t>Provimento</w:t>
      </w:r>
      <w:r>
        <w:rPr>
          <w:spacing w:val="-2"/>
        </w:rPr>
        <w:t> </w:t>
      </w:r>
      <w:r>
        <w:rPr/>
        <w:t>nº</w:t>
      </w:r>
      <w:r>
        <w:rPr>
          <w:spacing w:val="-3"/>
        </w:rPr>
        <w:t> </w:t>
      </w:r>
      <w:r>
        <w:rPr/>
        <w:t>140,</w:t>
      </w:r>
      <w:r>
        <w:rPr>
          <w:spacing w:val="-3"/>
        </w:rPr>
        <w:t> </w:t>
      </w:r>
      <w:r>
        <w:rPr/>
        <w:t>revogado</w:t>
      </w:r>
      <w:r>
        <w:rPr>
          <w:spacing w:val="-3"/>
        </w:rPr>
        <w:t> </w:t>
      </w:r>
      <w:r>
        <w:rPr/>
        <w:t>pelo</w:t>
      </w:r>
      <w:r>
        <w:rPr>
          <w:spacing w:val="-3"/>
        </w:rPr>
        <w:t> </w:t>
      </w:r>
      <w:r>
        <w:rPr/>
        <w:t>Provimento</w:t>
      </w:r>
      <w:r>
        <w:rPr>
          <w:spacing w:val="-2"/>
        </w:rPr>
        <w:t> </w:t>
      </w:r>
      <w:r>
        <w:rPr/>
        <w:t>nº 199</w:t>
      </w:r>
      <w:r>
        <w:rPr>
          <w:spacing w:val="31"/>
        </w:rPr>
        <w:t> </w:t>
      </w:r>
      <w:r>
        <w:rPr/>
        <w:t>de</w:t>
      </w:r>
      <w:r>
        <w:rPr>
          <w:spacing w:val="30"/>
        </w:rPr>
        <w:t> </w:t>
      </w:r>
      <w:r>
        <w:rPr/>
        <w:t>2025,</w:t>
      </w:r>
      <w:r>
        <w:rPr>
          <w:spacing w:val="31"/>
        </w:rPr>
        <w:t> </w:t>
      </w:r>
      <w:r>
        <w:rPr/>
        <w:t>que</w:t>
      </w:r>
      <w:r>
        <w:rPr>
          <w:spacing w:val="31"/>
        </w:rPr>
        <w:t> </w:t>
      </w:r>
      <w:r>
        <w:rPr/>
        <w:t>estabelece</w:t>
      </w:r>
      <w:r>
        <w:rPr>
          <w:spacing w:val="30"/>
        </w:rPr>
        <w:t> </w:t>
      </w:r>
      <w:r>
        <w:rPr/>
        <w:t>o</w:t>
      </w:r>
      <w:r>
        <w:rPr>
          <w:spacing w:val="30"/>
        </w:rPr>
        <w:t> </w:t>
      </w:r>
      <w:r>
        <w:rPr/>
        <w:t>Programa</w:t>
      </w:r>
      <w:r>
        <w:rPr>
          <w:spacing w:val="30"/>
        </w:rPr>
        <w:t> </w:t>
      </w:r>
      <w:r>
        <w:rPr/>
        <w:t>de</w:t>
      </w:r>
      <w:r>
        <w:rPr>
          <w:spacing w:val="30"/>
        </w:rPr>
        <w:t> </w:t>
      </w:r>
      <w:r>
        <w:rPr/>
        <w:t>Erradicação</w:t>
      </w:r>
      <w:r>
        <w:rPr>
          <w:spacing w:val="30"/>
        </w:rPr>
        <w:t> </w:t>
      </w:r>
      <w:r>
        <w:rPr/>
        <w:t>do</w:t>
      </w:r>
      <w:r>
        <w:rPr>
          <w:spacing w:val="30"/>
        </w:rPr>
        <w:t> </w:t>
      </w:r>
      <w:r>
        <w:rPr/>
        <w:t>Sub-registro</w:t>
      </w:r>
      <w:r>
        <w:rPr>
          <w:spacing w:val="30"/>
        </w:rPr>
        <w:t> </w:t>
      </w:r>
      <w:r>
        <w:rPr/>
        <w:t>Civil</w:t>
      </w:r>
      <w:r>
        <w:rPr>
          <w:spacing w:val="30"/>
        </w:rPr>
        <w:t> </w:t>
      </w:r>
      <w:r>
        <w:rPr/>
        <w:t>de Nascimento</w:t>
      </w:r>
      <w:r>
        <w:rPr>
          <w:spacing w:val="4"/>
        </w:rPr>
        <w:t> </w:t>
      </w:r>
      <w:r>
        <w:rPr/>
        <w:t>e</w:t>
      </w:r>
      <w:r>
        <w:rPr>
          <w:spacing w:val="7"/>
        </w:rPr>
        <w:t> </w:t>
      </w:r>
      <w:r>
        <w:rPr/>
        <w:t>de</w:t>
      </w:r>
      <w:r>
        <w:rPr>
          <w:spacing w:val="7"/>
        </w:rPr>
        <w:t> </w:t>
      </w:r>
      <w:r>
        <w:rPr/>
        <w:t>Promoção</w:t>
      </w:r>
      <w:r>
        <w:rPr>
          <w:spacing w:val="8"/>
        </w:rPr>
        <w:t> </w:t>
      </w:r>
      <w:r>
        <w:rPr/>
        <w:t>do</w:t>
      </w:r>
      <w:r>
        <w:rPr>
          <w:spacing w:val="7"/>
        </w:rPr>
        <w:t> </w:t>
      </w:r>
      <w:r>
        <w:rPr/>
        <w:t>Acesso</w:t>
      </w:r>
      <w:r>
        <w:rPr>
          <w:spacing w:val="6"/>
        </w:rPr>
        <w:t> </w:t>
      </w:r>
      <w:r>
        <w:rPr/>
        <w:t>à</w:t>
      </w:r>
      <w:r>
        <w:rPr>
          <w:spacing w:val="7"/>
        </w:rPr>
        <w:t> </w:t>
      </w:r>
      <w:r>
        <w:rPr/>
        <w:t>Documentação</w:t>
      </w:r>
      <w:r>
        <w:rPr>
          <w:spacing w:val="7"/>
        </w:rPr>
        <w:t> </w:t>
      </w:r>
      <w:r>
        <w:rPr/>
        <w:t>Civil</w:t>
      </w:r>
      <w:r>
        <w:rPr>
          <w:spacing w:val="7"/>
        </w:rPr>
        <w:t> </w:t>
      </w:r>
      <w:r>
        <w:rPr/>
        <w:t>Básica</w:t>
      </w:r>
      <w:r>
        <w:rPr>
          <w:spacing w:val="7"/>
        </w:rPr>
        <w:t> </w:t>
      </w:r>
      <w:r>
        <w:rPr/>
        <w:t>por</w:t>
      </w:r>
      <w:r>
        <w:rPr>
          <w:spacing w:val="7"/>
        </w:rPr>
        <w:t> </w:t>
      </w:r>
      <w:r>
        <w:rPr/>
        <w:t>Pessoas</w:t>
      </w:r>
      <w:r>
        <w:rPr>
          <w:spacing w:val="7"/>
        </w:rPr>
        <w:t> </w:t>
      </w:r>
      <w:r>
        <w:rPr>
          <w:spacing w:val="-10"/>
        </w:rPr>
        <w:t>e</w:t>
      </w:r>
    </w:p>
    <w:p>
      <w:pPr>
        <w:pStyle w:val="BodyText"/>
        <w:spacing w:before="1"/>
        <w:ind w:left="144"/>
        <w:jc w:val="both"/>
      </w:pPr>
      <w:r>
        <w:rPr/>
        <w:t>Populações</w:t>
      </w:r>
      <w:r>
        <w:rPr>
          <w:spacing w:val="-8"/>
        </w:rPr>
        <w:t> </w:t>
      </w:r>
      <w:r>
        <w:rPr/>
        <w:t>em</w:t>
      </w:r>
      <w:r>
        <w:rPr>
          <w:spacing w:val="-4"/>
        </w:rPr>
        <w:t> </w:t>
      </w:r>
      <w:r>
        <w:rPr/>
        <w:t>Vulnerabilidade</w:t>
      </w:r>
      <w:r>
        <w:rPr>
          <w:spacing w:val="-6"/>
        </w:rPr>
        <w:t> </w:t>
      </w:r>
      <w:r>
        <w:rPr/>
        <w:t>(Conselho</w:t>
      </w:r>
      <w:r>
        <w:rPr>
          <w:spacing w:val="-5"/>
        </w:rPr>
        <w:t> </w:t>
      </w:r>
      <w:r>
        <w:rPr/>
        <w:t>Nacional</w:t>
      </w:r>
      <w:r>
        <w:rPr>
          <w:spacing w:val="-6"/>
        </w:rPr>
        <w:t> </w:t>
      </w:r>
      <w:r>
        <w:rPr/>
        <w:t>de</w:t>
      </w:r>
      <w:r>
        <w:rPr>
          <w:spacing w:val="-4"/>
        </w:rPr>
        <w:t> </w:t>
      </w:r>
      <w:r>
        <w:rPr/>
        <w:t>Justiça,</w:t>
      </w:r>
      <w:r>
        <w:rPr>
          <w:spacing w:val="-5"/>
        </w:rPr>
        <w:t> </w:t>
      </w:r>
      <w:r>
        <w:rPr>
          <w:spacing w:val="-2"/>
        </w:rPr>
        <w:t>2025).</w:t>
      </w:r>
    </w:p>
    <w:p>
      <w:pPr>
        <w:pStyle w:val="BodyText"/>
        <w:spacing w:line="360" w:lineRule="auto" w:before="138"/>
        <w:ind w:left="144" w:right="138" w:firstLine="774"/>
        <w:jc w:val="both"/>
      </w:pPr>
      <w:r>
        <w:rPr/>
        <w:t>Durante</w:t>
      </w:r>
      <w:r>
        <w:rPr>
          <w:spacing w:val="-14"/>
        </w:rPr>
        <w:t> </w:t>
      </w:r>
      <w:r>
        <w:rPr/>
        <w:t>o</w:t>
      </w:r>
      <w:r>
        <w:rPr>
          <w:spacing w:val="-15"/>
        </w:rPr>
        <w:t> </w:t>
      </w:r>
      <w:r>
        <w:rPr/>
        <w:t>Registre-se!</w:t>
      </w:r>
      <w:r>
        <w:rPr>
          <w:spacing w:val="-15"/>
        </w:rPr>
        <w:t> </w:t>
      </w:r>
      <w:r>
        <w:rPr/>
        <w:t>é</w:t>
      </w:r>
      <w:r>
        <w:rPr>
          <w:spacing w:val="-13"/>
        </w:rPr>
        <w:t> </w:t>
      </w:r>
      <w:r>
        <w:rPr/>
        <w:t>realizada</w:t>
      </w:r>
      <w:r>
        <w:rPr>
          <w:spacing w:val="-15"/>
        </w:rPr>
        <w:t> </w:t>
      </w:r>
      <w:r>
        <w:rPr/>
        <w:t>a</w:t>
      </w:r>
      <w:r>
        <w:rPr>
          <w:spacing w:val="-15"/>
        </w:rPr>
        <w:t> </w:t>
      </w:r>
      <w:r>
        <w:rPr/>
        <w:t>coleta</w:t>
      </w:r>
      <w:r>
        <w:rPr>
          <w:spacing w:val="-15"/>
        </w:rPr>
        <w:t> </w:t>
      </w:r>
      <w:r>
        <w:rPr/>
        <w:t>de</w:t>
      </w:r>
      <w:r>
        <w:rPr>
          <w:spacing w:val="-15"/>
        </w:rPr>
        <w:t> </w:t>
      </w:r>
      <w:r>
        <w:rPr/>
        <w:t>dados</w:t>
      </w:r>
      <w:r>
        <w:rPr>
          <w:spacing w:val="-15"/>
        </w:rPr>
        <w:t> </w:t>
      </w:r>
      <w:r>
        <w:rPr/>
        <w:t>biométricos</w:t>
      </w:r>
      <w:r>
        <w:rPr>
          <w:spacing w:val="-14"/>
        </w:rPr>
        <w:t> </w:t>
      </w:r>
      <w:r>
        <w:rPr/>
        <w:t>para</w:t>
      </w:r>
      <w:r>
        <w:rPr>
          <w:spacing w:val="-15"/>
        </w:rPr>
        <w:t> </w:t>
      </w:r>
      <w:r>
        <w:rPr/>
        <w:t>emissão da Carteira de Identidade, CPF e a inclusão ou a inserção no Cadastro Único. O público-alvo é especialmente pessoas em situação de vulnerabilidade social. A ação busca</w:t>
      </w:r>
      <w:r>
        <w:rPr>
          <w:spacing w:val="-14"/>
        </w:rPr>
        <w:t> </w:t>
      </w:r>
      <w:r>
        <w:rPr/>
        <w:t>erradicar</w:t>
      </w:r>
      <w:r>
        <w:rPr>
          <w:spacing w:val="-15"/>
        </w:rPr>
        <w:t> </w:t>
      </w:r>
      <w:r>
        <w:rPr/>
        <w:t>o</w:t>
      </w:r>
      <w:r>
        <w:rPr>
          <w:spacing w:val="-15"/>
        </w:rPr>
        <w:t> </w:t>
      </w:r>
      <w:r>
        <w:rPr/>
        <w:t>sub-registro</w:t>
      </w:r>
      <w:r>
        <w:rPr>
          <w:spacing w:val="-15"/>
        </w:rPr>
        <w:t> </w:t>
      </w:r>
      <w:r>
        <w:rPr/>
        <w:t>civil</w:t>
      </w:r>
      <w:r>
        <w:rPr>
          <w:spacing w:val="-15"/>
        </w:rPr>
        <w:t> </w:t>
      </w:r>
      <w:r>
        <w:rPr/>
        <w:t>de</w:t>
      </w:r>
      <w:r>
        <w:rPr>
          <w:spacing w:val="-14"/>
        </w:rPr>
        <w:t> </w:t>
      </w:r>
      <w:r>
        <w:rPr/>
        <w:t>nascimento</w:t>
      </w:r>
      <w:r>
        <w:rPr>
          <w:spacing w:val="-14"/>
        </w:rPr>
        <w:t> </w:t>
      </w:r>
      <w:r>
        <w:rPr/>
        <w:t>e</w:t>
      </w:r>
      <w:r>
        <w:rPr>
          <w:spacing w:val="-15"/>
        </w:rPr>
        <w:t> </w:t>
      </w:r>
      <w:r>
        <w:rPr/>
        <w:t>ampliar</w:t>
      </w:r>
      <w:r>
        <w:rPr>
          <w:spacing w:val="-15"/>
        </w:rPr>
        <w:t> </w:t>
      </w:r>
      <w:r>
        <w:rPr/>
        <w:t>o</w:t>
      </w:r>
      <w:r>
        <w:rPr>
          <w:spacing w:val="-15"/>
        </w:rPr>
        <w:t> </w:t>
      </w:r>
      <w:r>
        <w:rPr/>
        <w:t>acesso</w:t>
      </w:r>
      <w:r>
        <w:rPr>
          <w:spacing w:val="-14"/>
        </w:rPr>
        <w:t> </w:t>
      </w:r>
      <w:r>
        <w:rPr/>
        <w:t>à</w:t>
      </w:r>
      <w:r>
        <w:rPr>
          <w:spacing w:val="-15"/>
        </w:rPr>
        <w:t> </w:t>
      </w:r>
      <w:r>
        <w:rPr/>
        <w:t>documentação básica, promovendo mutirões em todo o país, onde são oferecidos serviços de emissão de certidões e regularização documental de forma gratuita (Conselho Nacional de Justiça, 2023). Para além da possibilidade de expedição gratuita da certidão, é possível que pessoas que não possuam registro de nascimento, ou seja, estão</w:t>
      </w:r>
      <w:r>
        <w:rPr>
          <w:spacing w:val="-10"/>
        </w:rPr>
        <w:t> </w:t>
      </w:r>
      <w:r>
        <w:rPr/>
        <w:t>completamente</w:t>
      </w:r>
      <w:r>
        <w:rPr>
          <w:spacing w:val="-10"/>
        </w:rPr>
        <w:t> </w:t>
      </w:r>
      <w:r>
        <w:rPr/>
        <w:t>invisíveis</w:t>
      </w:r>
      <w:r>
        <w:rPr>
          <w:spacing w:val="-11"/>
        </w:rPr>
        <w:t> </w:t>
      </w:r>
      <w:r>
        <w:rPr/>
        <w:t>aos</w:t>
      </w:r>
      <w:r>
        <w:rPr>
          <w:spacing w:val="-10"/>
        </w:rPr>
        <w:t> </w:t>
      </w:r>
      <w:r>
        <w:rPr/>
        <w:t>olhos</w:t>
      </w:r>
      <w:r>
        <w:rPr>
          <w:spacing w:val="-10"/>
        </w:rPr>
        <w:t> </w:t>
      </w:r>
      <w:r>
        <w:rPr/>
        <w:t>do</w:t>
      </w:r>
      <w:r>
        <w:rPr>
          <w:spacing w:val="-11"/>
        </w:rPr>
        <w:t> </w:t>
      </w:r>
      <w:r>
        <w:rPr/>
        <w:t>Estado,</w:t>
      </w:r>
      <w:r>
        <w:rPr>
          <w:spacing w:val="-10"/>
        </w:rPr>
        <w:t> </w:t>
      </w:r>
      <w:r>
        <w:rPr/>
        <w:t>o</w:t>
      </w:r>
      <w:r>
        <w:rPr>
          <w:spacing w:val="-11"/>
        </w:rPr>
        <w:t> </w:t>
      </w:r>
      <w:r>
        <w:rPr/>
        <w:t>façam.</w:t>
      </w:r>
      <w:r>
        <w:rPr>
          <w:spacing w:val="-10"/>
        </w:rPr>
        <w:t> </w:t>
      </w:r>
      <w:r>
        <w:rPr/>
        <w:t>O</w:t>
      </w:r>
      <w:r>
        <w:rPr>
          <w:spacing w:val="-11"/>
        </w:rPr>
        <w:t> </w:t>
      </w:r>
      <w:r>
        <w:rPr/>
        <w:t>foco</w:t>
      </w:r>
      <w:r>
        <w:rPr>
          <w:spacing w:val="-11"/>
        </w:rPr>
        <w:t> </w:t>
      </w:r>
      <w:r>
        <w:rPr/>
        <w:t>da</w:t>
      </w:r>
      <w:r>
        <w:rPr>
          <w:spacing w:val="-11"/>
        </w:rPr>
        <w:t> </w:t>
      </w:r>
      <w:r>
        <w:rPr/>
        <w:t>pesquisa</w:t>
      </w:r>
      <w:r>
        <w:rPr>
          <w:spacing w:val="-11"/>
        </w:rPr>
        <w:t> </w:t>
      </w:r>
      <w:r>
        <w:rPr/>
        <w:t>em</w:t>
      </w:r>
    </w:p>
    <w:p>
      <w:pPr>
        <w:pStyle w:val="BodyText"/>
        <w:spacing w:after="0" w:line="360" w:lineRule="auto"/>
        <w:jc w:val="both"/>
        <w:sectPr>
          <w:pgSz w:w="11910" w:h="16840"/>
          <w:pgMar w:top="1840" w:bottom="280" w:left="1559" w:right="992"/>
        </w:sectPr>
      </w:pPr>
    </w:p>
    <w:p>
      <w:pPr>
        <w:pStyle w:val="BodyText"/>
        <w:spacing w:line="360" w:lineRule="auto" w:before="68"/>
        <w:ind w:left="144" w:right="144"/>
        <w:jc w:val="both"/>
      </w:pPr>
      <w:r>
        <w:rPr/>
        <w:t>tela se atém às expedições de certidões, sobre o sub-registro no Brasil caberia outra pesquisa mais aprofundada.</w:t>
      </w:r>
    </w:p>
    <w:p>
      <w:pPr>
        <w:pStyle w:val="BodyText"/>
        <w:spacing w:line="360" w:lineRule="auto"/>
        <w:ind w:left="144" w:right="138" w:firstLine="720"/>
        <w:jc w:val="both"/>
      </w:pPr>
      <w:r>
        <w:rPr/>
        <w:t>A Semana Nacional de Registro Civil Registre-se! teve início em 2023 nos 26 estados e no Distrito Federal. No ano de início do projeto em Florianópolis, segundo relatório da Associação dos Registradores das Pessoas Naturais (ARPEN, 2023, p. 53) “Cerca de 900 pessoas em situação de rua conseguiram ter acesso a sua documentação básica”. No ano seguinte, o Tribunal de Justiça de Santa Catarina (TJSC) divulgou dados referentes ao ano de 2024, destacando o volume de solicitações de certidões. O total de solicitações atingiu 60.138, sendo 53.827 para certidões de nascimento e 6.311 para certidões de casamento. Este volume representa um aumento significativo, sendo três vezes maior que o registrado no</w:t>
      </w:r>
      <w:r>
        <w:rPr>
          <w:spacing w:val="80"/>
        </w:rPr>
        <w:t> </w:t>
      </w:r>
      <w:r>
        <w:rPr/>
        <w:t>ano anterior (2023), que contabilizou 19.389 solicitações. Especificamente, foram emitidas 31.843 certidões de nascimento e 3.735 certidões de casamento (Tribunal de Justiça de Santa Catarina, 2023). É importante ressaltar que, até o momento da elaboração deste trabalho, os dados referentes ao ano corrente ainda não haviam sido divulgados pelo órgão. Como abordado anteriormente, há um Projeto de Lei nº 901/2024, tramitando no Senado Federal, já aprovado pela Comissão de Direitos Humanos</w:t>
      </w:r>
      <w:r>
        <w:rPr>
          <w:spacing w:val="40"/>
        </w:rPr>
        <w:t> </w:t>
      </w:r>
      <w:r>
        <w:rPr/>
        <w:t>e</w:t>
      </w:r>
      <w:r>
        <w:rPr>
          <w:spacing w:val="-2"/>
        </w:rPr>
        <w:t> </w:t>
      </w:r>
      <w:r>
        <w:rPr/>
        <w:t>em</w:t>
      </w:r>
      <w:r>
        <w:rPr>
          <w:spacing w:val="-2"/>
        </w:rPr>
        <w:t> </w:t>
      </w:r>
      <w:r>
        <w:rPr/>
        <w:t>tramitação</w:t>
      </w:r>
      <w:r>
        <w:rPr>
          <w:spacing w:val="-2"/>
        </w:rPr>
        <w:t> </w:t>
      </w:r>
      <w:r>
        <w:rPr/>
        <w:t>na</w:t>
      </w:r>
      <w:r>
        <w:rPr>
          <w:spacing w:val="-2"/>
        </w:rPr>
        <w:t> </w:t>
      </w:r>
      <w:r>
        <w:rPr/>
        <w:t>Comissão</w:t>
      </w:r>
      <w:r>
        <w:rPr>
          <w:spacing w:val="-2"/>
        </w:rPr>
        <w:t> </w:t>
      </w:r>
      <w:r>
        <w:rPr/>
        <w:t>de</w:t>
      </w:r>
      <w:r>
        <w:rPr>
          <w:spacing w:val="-2"/>
        </w:rPr>
        <w:t> </w:t>
      </w:r>
      <w:r>
        <w:rPr/>
        <w:t>Constituição,</w:t>
      </w:r>
      <w:r>
        <w:rPr>
          <w:spacing w:val="-2"/>
        </w:rPr>
        <w:t> </w:t>
      </w:r>
      <w:r>
        <w:rPr/>
        <w:t>Justiça</w:t>
      </w:r>
      <w:r>
        <w:rPr>
          <w:spacing w:val="-2"/>
        </w:rPr>
        <w:t> </w:t>
      </w:r>
      <w:r>
        <w:rPr/>
        <w:t>e</w:t>
      </w:r>
      <w:r>
        <w:rPr>
          <w:spacing w:val="-2"/>
        </w:rPr>
        <w:t> </w:t>
      </w:r>
      <w:r>
        <w:rPr/>
        <w:t>Cidadania</w:t>
      </w:r>
      <w:r>
        <w:rPr>
          <w:spacing w:val="-1"/>
        </w:rPr>
        <w:t> </w:t>
      </w:r>
      <w:r>
        <w:rPr/>
        <w:t>(CCJ). O projeto de lei propõe como prioritário e gratuito o atendimento às pessoas em situação de rua nos serviços de emissão de documentos, além de estabelecer que a comprovação da condição de pessoa em situação de rua ocorrerá por meio de autodeclaração,</w:t>
      </w:r>
      <w:r>
        <w:rPr>
          <w:spacing w:val="-17"/>
        </w:rPr>
        <w:t> </w:t>
      </w:r>
      <w:r>
        <w:rPr/>
        <w:t>dispensando</w:t>
      </w:r>
      <w:r>
        <w:rPr>
          <w:spacing w:val="-17"/>
        </w:rPr>
        <w:t> </w:t>
      </w:r>
      <w:r>
        <w:rPr/>
        <w:t>a</w:t>
      </w:r>
      <w:r>
        <w:rPr>
          <w:spacing w:val="-16"/>
        </w:rPr>
        <w:t> </w:t>
      </w:r>
      <w:r>
        <w:rPr/>
        <w:t>necessidade</w:t>
      </w:r>
      <w:r>
        <w:rPr>
          <w:spacing w:val="-17"/>
        </w:rPr>
        <w:t> </w:t>
      </w:r>
      <w:r>
        <w:rPr/>
        <w:t>de</w:t>
      </w:r>
      <w:r>
        <w:rPr>
          <w:spacing w:val="-17"/>
        </w:rPr>
        <w:t> </w:t>
      </w:r>
      <w:r>
        <w:rPr/>
        <w:t>agendamento</w:t>
      </w:r>
      <w:r>
        <w:rPr>
          <w:spacing w:val="-17"/>
        </w:rPr>
        <w:t> </w:t>
      </w:r>
      <w:r>
        <w:rPr/>
        <w:t>prévio</w:t>
      </w:r>
      <w:r>
        <w:rPr>
          <w:spacing w:val="-16"/>
        </w:rPr>
        <w:t> </w:t>
      </w:r>
      <w:r>
        <w:rPr/>
        <w:t>ou</w:t>
      </w:r>
      <w:r>
        <w:rPr>
          <w:spacing w:val="-17"/>
        </w:rPr>
        <w:t> </w:t>
      </w:r>
      <w:r>
        <w:rPr/>
        <w:t>apresentação de documentos adicionais. A medida visa facilitar o acesso dessa população a documentos essenciais, como certidão de nascimento, carteira de identidade, CPF e título</w:t>
      </w:r>
      <w:r>
        <w:rPr>
          <w:spacing w:val="-17"/>
        </w:rPr>
        <w:t> </w:t>
      </w:r>
      <w:r>
        <w:rPr/>
        <w:t>de</w:t>
      </w:r>
      <w:r>
        <w:rPr>
          <w:spacing w:val="-17"/>
        </w:rPr>
        <w:t> </w:t>
      </w:r>
      <w:r>
        <w:rPr/>
        <w:t>eleitor,</w:t>
      </w:r>
      <w:r>
        <w:rPr>
          <w:spacing w:val="-16"/>
        </w:rPr>
        <w:t> </w:t>
      </w:r>
      <w:r>
        <w:rPr/>
        <w:t>reconhecendo</w:t>
      </w:r>
      <w:r>
        <w:rPr>
          <w:spacing w:val="-17"/>
        </w:rPr>
        <w:t> </w:t>
      </w:r>
      <w:r>
        <w:rPr/>
        <w:t>a</w:t>
      </w:r>
      <w:r>
        <w:rPr>
          <w:spacing w:val="-17"/>
        </w:rPr>
        <w:t> </w:t>
      </w:r>
      <w:r>
        <w:rPr/>
        <w:t>documentação</w:t>
      </w:r>
      <w:r>
        <w:rPr>
          <w:spacing w:val="-17"/>
        </w:rPr>
        <w:t> </w:t>
      </w:r>
      <w:r>
        <w:rPr/>
        <w:t>civil</w:t>
      </w:r>
      <w:r>
        <w:rPr>
          <w:spacing w:val="-16"/>
        </w:rPr>
        <w:t> </w:t>
      </w:r>
      <w:r>
        <w:rPr/>
        <w:t>como</w:t>
      </w:r>
      <w:r>
        <w:rPr>
          <w:spacing w:val="-17"/>
        </w:rPr>
        <w:t> </w:t>
      </w:r>
      <w:r>
        <w:rPr/>
        <w:t>um</w:t>
      </w:r>
      <w:r>
        <w:rPr>
          <w:spacing w:val="-17"/>
        </w:rPr>
        <w:t> </w:t>
      </w:r>
      <w:r>
        <w:rPr/>
        <w:t>direito</w:t>
      </w:r>
      <w:r>
        <w:rPr>
          <w:spacing w:val="-16"/>
        </w:rPr>
        <w:t> </w:t>
      </w:r>
      <w:r>
        <w:rPr/>
        <w:t>fundamental</w:t>
      </w:r>
      <w:r>
        <w:rPr>
          <w:spacing w:val="-17"/>
        </w:rPr>
        <w:t> </w:t>
      </w:r>
      <w:r>
        <w:rPr/>
        <w:t>para o exercício da cidadania e acesso a políticas públicas das pessoas em situação de rua (Agência Senado, 2024). Então, espera-se que em breve esse projeto seja aprovado e essa lei sirva para auxiliar essa população na expedição de seus documentos pessoais.</w:t>
      </w:r>
    </w:p>
    <w:p>
      <w:pPr>
        <w:pStyle w:val="BodyText"/>
        <w:spacing w:line="360" w:lineRule="auto" w:before="1"/>
        <w:ind w:left="144" w:right="149" w:firstLine="700"/>
        <w:jc w:val="both"/>
      </w:pPr>
      <w:r>
        <w:rPr/>
        <w:t>Para pessoas em situação de rua, a ausência de documentos não apenas os deixa invisíveis como cidadãos, aprofundando mais a condição de vulnerabilidade, como</w:t>
      </w:r>
      <w:r>
        <w:rPr>
          <w:spacing w:val="69"/>
        </w:rPr>
        <w:t> </w:t>
      </w:r>
      <w:r>
        <w:rPr/>
        <w:t>também</w:t>
      </w:r>
      <w:r>
        <w:rPr>
          <w:spacing w:val="70"/>
        </w:rPr>
        <w:t> </w:t>
      </w:r>
      <w:r>
        <w:rPr/>
        <w:t>perpetua</w:t>
      </w:r>
      <w:r>
        <w:rPr>
          <w:spacing w:val="69"/>
        </w:rPr>
        <w:t> </w:t>
      </w:r>
      <w:r>
        <w:rPr/>
        <w:t>ciclos</w:t>
      </w:r>
      <w:r>
        <w:rPr>
          <w:spacing w:val="70"/>
        </w:rPr>
        <w:t> </w:t>
      </w:r>
      <w:r>
        <w:rPr/>
        <w:t>de</w:t>
      </w:r>
      <w:r>
        <w:rPr>
          <w:spacing w:val="69"/>
        </w:rPr>
        <w:t> </w:t>
      </w:r>
      <w:r>
        <w:rPr/>
        <w:t>exclusão.</w:t>
      </w:r>
      <w:r>
        <w:rPr>
          <w:spacing w:val="70"/>
        </w:rPr>
        <w:t> </w:t>
      </w:r>
      <w:r>
        <w:rPr/>
        <w:t>Os</w:t>
      </w:r>
      <w:r>
        <w:rPr>
          <w:spacing w:val="69"/>
        </w:rPr>
        <w:t> </w:t>
      </w:r>
      <w:r>
        <w:rPr/>
        <w:t>benefícios</w:t>
      </w:r>
      <w:r>
        <w:rPr>
          <w:spacing w:val="70"/>
        </w:rPr>
        <w:t> </w:t>
      </w:r>
      <w:r>
        <w:rPr/>
        <w:t>proporcionados</w:t>
      </w:r>
      <w:r>
        <w:rPr>
          <w:spacing w:val="70"/>
        </w:rPr>
        <w:t> </w:t>
      </w:r>
      <w:r>
        <w:rPr/>
        <w:t>pela</w:t>
      </w:r>
    </w:p>
    <w:p>
      <w:pPr>
        <w:pStyle w:val="BodyText"/>
        <w:spacing w:after="0" w:line="360" w:lineRule="auto"/>
        <w:jc w:val="both"/>
        <w:sectPr>
          <w:pgSz w:w="11910" w:h="16840"/>
          <w:pgMar w:top="1840" w:bottom="280" w:left="1559" w:right="992"/>
        </w:sectPr>
      </w:pPr>
    </w:p>
    <w:p>
      <w:pPr>
        <w:pStyle w:val="BodyText"/>
        <w:spacing w:line="360" w:lineRule="auto" w:before="68"/>
        <w:ind w:left="144" w:right="139"/>
        <w:jc w:val="both"/>
      </w:pPr>
      <w:r>
        <w:rPr/>
        <w:t>gratuidade e acesso à documentação residem no amparo à vulnerabilidade e na facilitação</w:t>
      </w:r>
      <w:r>
        <w:rPr>
          <w:spacing w:val="-17"/>
        </w:rPr>
        <w:t> </w:t>
      </w:r>
      <w:r>
        <w:rPr/>
        <w:t>de</w:t>
      </w:r>
      <w:r>
        <w:rPr>
          <w:spacing w:val="-16"/>
        </w:rPr>
        <w:t> </w:t>
      </w:r>
      <w:r>
        <w:rPr/>
        <w:t>atendimento</w:t>
      </w:r>
      <w:r>
        <w:rPr>
          <w:spacing w:val="-17"/>
        </w:rPr>
        <w:t> </w:t>
      </w:r>
      <w:r>
        <w:rPr/>
        <w:t>pelos</w:t>
      </w:r>
      <w:r>
        <w:rPr>
          <w:spacing w:val="-15"/>
        </w:rPr>
        <w:t> </w:t>
      </w:r>
      <w:r>
        <w:rPr/>
        <w:t>próprios</w:t>
      </w:r>
      <w:r>
        <w:rPr>
          <w:spacing w:val="-16"/>
        </w:rPr>
        <w:t> </w:t>
      </w:r>
      <w:r>
        <w:rPr/>
        <w:t>órgãos</w:t>
      </w:r>
      <w:r>
        <w:rPr>
          <w:spacing w:val="-17"/>
        </w:rPr>
        <w:t> </w:t>
      </w:r>
      <w:r>
        <w:rPr/>
        <w:t>governamentais,</w:t>
      </w:r>
      <w:r>
        <w:rPr>
          <w:spacing w:val="-16"/>
        </w:rPr>
        <w:t> </w:t>
      </w:r>
      <w:r>
        <w:rPr/>
        <w:t>agilizando</w:t>
      </w:r>
      <w:r>
        <w:rPr>
          <w:spacing w:val="-17"/>
        </w:rPr>
        <w:t> </w:t>
      </w:r>
      <w:r>
        <w:rPr/>
        <w:t>o</w:t>
      </w:r>
      <w:r>
        <w:rPr>
          <w:spacing w:val="-16"/>
        </w:rPr>
        <w:t> </w:t>
      </w:r>
      <w:r>
        <w:rPr/>
        <w:t>acesso ao mínimo existencial e minimizando a violação de direitos de que esse grupo populacional é vítima (Agência Senado, 2024).</w:t>
      </w:r>
    </w:p>
    <w:p>
      <w:pPr>
        <w:pStyle w:val="BodyText"/>
        <w:ind w:left="144" w:right="138" w:firstLine="700"/>
        <w:jc w:val="both"/>
      </w:pPr>
      <w:r>
        <w:rPr/>
        <w:t>Diante</w:t>
      </w:r>
      <w:r>
        <w:rPr>
          <w:spacing w:val="-11"/>
        </w:rPr>
        <w:t> </w:t>
      </w:r>
      <w:r>
        <w:rPr/>
        <w:t>da</w:t>
      </w:r>
      <w:r>
        <w:rPr>
          <w:spacing w:val="-9"/>
        </w:rPr>
        <w:t> </w:t>
      </w:r>
      <w:r>
        <w:rPr/>
        <w:t>importância</w:t>
      </w:r>
      <w:r>
        <w:rPr>
          <w:spacing w:val="-11"/>
        </w:rPr>
        <w:t> </w:t>
      </w:r>
      <w:r>
        <w:rPr/>
        <w:t>da</w:t>
      </w:r>
      <w:r>
        <w:rPr>
          <w:spacing w:val="-11"/>
        </w:rPr>
        <w:t> </w:t>
      </w:r>
      <w:r>
        <w:rPr/>
        <w:t>documentação</w:t>
      </w:r>
      <w:r>
        <w:rPr>
          <w:spacing w:val="-9"/>
        </w:rPr>
        <w:t> </w:t>
      </w:r>
      <w:r>
        <w:rPr/>
        <w:t>básica</w:t>
      </w:r>
      <w:r>
        <w:rPr>
          <w:spacing w:val="-11"/>
        </w:rPr>
        <w:t> </w:t>
      </w:r>
      <w:r>
        <w:rPr/>
        <w:t>para</w:t>
      </w:r>
      <w:r>
        <w:rPr>
          <w:spacing w:val="-11"/>
        </w:rPr>
        <w:t> </w:t>
      </w:r>
      <w:r>
        <w:rPr/>
        <w:t>a</w:t>
      </w:r>
      <w:r>
        <w:rPr>
          <w:spacing w:val="-11"/>
        </w:rPr>
        <w:t> </w:t>
      </w:r>
      <w:r>
        <w:rPr/>
        <w:t>garantia</w:t>
      </w:r>
      <w:r>
        <w:rPr>
          <w:spacing w:val="-11"/>
        </w:rPr>
        <w:t> </w:t>
      </w:r>
      <w:r>
        <w:rPr/>
        <w:t>de</w:t>
      </w:r>
      <w:r>
        <w:rPr>
          <w:spacing w:val="-11"/>
        </w:rPr>
        <w:t> </w:t>
      </w:r>
      <w:r>
        <w:rPr/>
        <w:t>direitos</w:t>
      </w:r>
      <w:r>
        <w:rPr>
          <w:spacing w:val="-10"/>
        </w:rPr>
        <w:t> </w:t>
      </w:r>
      <w:r>
        <w:rPr/>
        <w:t>e</w:t>
      </w:r>
      <w:r>
        <w:rPr>
          <w:spacing w:val="-11"/>
        </w:rPr>
        <w:t> </w:t>
      </w:r>
      <w:r>
        <w:rPr/>
        <w:t>da necessidade de políticas para pessoas em situação de rua, tornou-se relevante conhecer as instituições que atuam na expedição desses documentos básicos em Florianópolis e os serviços que são oferecidos às pessoas em situação de rua, isso se</w:t>
      </w:r>
      <w:r>
        <w:rPr>
          <w:spacing w:val="-8"/>
        </w:rPr>
        <w:t> </w:t>
      </w:r>
      <w:r>
        <w:rPr/>
        <w:t>dará</w:t>
      </w:r>
      <w:r>
        <w:rPr>
          <w:spacing w:val="-8"/>
        </w:rPr>
        <w:t> </w:t>
      </w:r>
      <w:r>
        <w:rPr/>
        <w:t>a</w:t>
      </w:r>
      <w:r>
        <w:rPr>
          <w:spacing w:val="-8"/>
        </w:rPr>
        <w:t> </w:t>
      </w:r>
      <w:r>
        <w:rPr/>
        <w:t>partir</w:t>
      </w:r>
      <w:r>
        <w:rPr>
          <w:spacing w:val="-8"/>
        </w:rPr>
        <w:t> </w:t>
      </w:r>
      <w:r>
        <w:rPr/>
        <w:t>do</w:t>
      </w:r>
      <w:r>
        <w:rPr>
          <w:spacing w:val="-8"/>
        </w:rPr>
        <w:t> </w:t>
      </w:r>
      <w:r>
        <w:rPr/>
        <w:t>mapeamento</w:t>
      </w:r>
      <w:r>
        <w:rPr>
          <w:spacing w:val="-8"/>
        </w:rPr>
        <w:t> </w:t>
      </w:r>
      <w:r>
        <w:rPr/>
        <w:t>do</w:t>
      </w:r>
      <w:r>
        <w:rPr>
          <w:spacing w:val="-8"/>
        </w:rPr>
        <w:t> </w:t>
      </w:r>
      <w:r>
        <w:rPr/>
        <w:t>processo</w:t>
      </w:r>
      <w:r>
        <w:rPr>
          <w:spacing w:val="-7"/>
        </w:rPr>
        <w:t> </w:t>
      </w:r>
      <w:r>
        <w:rPr/>
        <w:t>de</w:t>
      </w:r>
      <w:r>
        <w:rPr>
          <w:spacing w:val="-8"/>
        </w:rPr>
        <w:t> </w:t>
      </w:r>
      <w:r>
        <w:rPr/>
        <w:t>expedição</w:t>
      </w:r>
      <w:r>
        <w:rPr>
          <w:spacing w:val="-8"/>
        </w:rPr>
        <w:t> </w:t>
      </w:r>
      <w:r>
        <w:rPr/>
        <w:t>dos</w:t>
      </w:r>
      <w:r>
        <w:rPr>
          <w:spacing w:val="-7"/>
        </w:rPr>
        <w:t> </w:t>
      </w:r>
      <w:r>
        <w:rPr/>
        <w:t>documentos</w:t>
      </w:r>
      <w:r>
        <w:rPr>
          <w:spacing w:val="-7"/>
        </w:rPr>
        <w:t> </w:t>
      </w:r>
      <w:r>
        <w:rPr/>
        <w:t>pessoais por diferentes agentes.</w:t>
      </w:r>
    </w:p>
    <w:p>
      <w:pPr>
        <w:pStyle w:val="BodyText"/>
        <w:spacing w:before="160"/>
      </w:pPr>
    </w:p>
    <w:p>
      <w:pPr>
        <w:pStyle w:val="Heading1"/>
        <w:numPr>
          <w:ilvl w:val="0"/>
          <w:numId w:val="1"/>
        </w:numPr>
        <w:tabs>
          <w:tab w:pos="343" w:val="left" w:leader="none"/>
        </w:tabs>
        <w:spacing w:line="240" w:lineRule="auto" w:before="0" w:after="0"/>
        <w:ind w:left="343" w:right="0" w:hanging="199"/>
        <w:jc w:val="both"/>
      </w:pPr>
      <w:r>
        <w:rPr/>
        <w:t>MAPEAMENTO</w:t>
      </w:r>
      <w:r>
        <w:rPr>
          <w:spacing w:val="-5"/>
        </w:rPr>
        <w:t> </w:t>
      </w:r>
      <w:r>
        <w:rPr/>
        <w:t>DE</w:t>
      </w:r>
      <w:r>
        <w:rPr>
          <w:spacing w:val="-5"/>
        </w:rPr>
        <w:t> </w:t>
      </w:r>
      <w:r>
        <w:rPr>
          <w:spacing w:val="-2"/>
        </w:rPr>
        <w:t>PROCESSOS</w:t>
      </w:r>
    </w:p>
    <w:p>
      <w:pPr>
        <w:pStyle w:val="BodyText"/>
        <w:spacing w:line="360" w:lineRule="auto" w:before="240"/>
        <w:ind w:left="144" w:right="139" w:firstLine="720"/>
        <w:jc w:val="both"/>
      </w:pPr>
      <w:r>
        <w:rPr/>
        <w:t>Para este trabalho foi escolhido como método o mapeamento de processos, quanto à função da expedição de documentos por instituições públicas em Florianópolis. O mapeamento é compreendido como uma fase crucial no planejamento</w:t>
      </w:r>
      <w:r>
        <w:rPr>
          <w:spacing w:val="-17"/>
        </w:rPr>
        <w:t> </w:t>
      </w:r>
      <w:r>
        <w:rPr/>
        <w:t>e</w:t>
      </w:r>
      <w:r>
        <w:rPr>
          <w:spacing w:val="-17"/>
        </w:rPr>
        <w:t> </w:t>
      </w:r>
      <w:r>
        <w:rPr/>
        <w:t>na</w:t>
      </w:r>
      <w:r>
        <w:rPr>
          <w:spacing w:val="-16"/>
        </w:rPr>
        <w:t> </w:t>
      </w:r>
      <w:r>
        <w:rPr/>
        <w:t>operacionalização</w:t>
      </w:r>
      <w:r>
        <w:rPr>
          <w:spacing w:val="-17"/>
        </w:rPr>
        <w:t> </w:t>
      </w:r>
      <w:r>
        <w:rPr/>
        <w:t>de</w:t>
      </w:r>
      <w:r>
        <w:rPr>
          <w:spacing w:val="-17"/>
        </w:rPr>
        <w:t> </w:t>
      </w:r>
      <w:r>
        <w:rPr/>
        <w:t>processos,</w:t>
      </w:r>
      <w:r>
        <w:rPr>
          <w:spacing w:val="-17"/>
        </w:rPr>
        <w:t> </w:t>
      </w:r>
      <w:r>
        <w:rPr/>
        <w:t>interligado</w:t>
      </w:r>
      <w:r>
        <w:rPr>
          <w:spacing w:val="-16"/>
        </w:rPr>
        <w:t> </w:t>
      </w:r>
      <w:r>
        <w:rPr/>
        <w:t>ao</w:t>
      </w:r>
      <w:r>
        <w:rPr>
          <w:spacing w:val="-17"/>
        </w:rPr>
        <w:t> </w:t>
      </w:r>
      <w:r>
        <w:rPr/>
        <w:t>fluxo</w:t>
      </w:r>
      <w:r>
        <w:rPr>
          <w:spacing w:val="-17"/>
        </w:rPr>
        <w:t> </w:t>
      </w:r>
      <w:r>
        <w:rPr/>
        <w:t>dentro</w:t>
      </w:r>
      <w:r>
        <w:rPr>
          <w:spacing w:val="-16"/>
        </w:rPr>
        <w:t> </w:t>
      </w:r>
      <w:r>
        <w:rPr/>
        <w:t>de</w:t>
      </w:r>
      <w:r>
        <w:rPr>
          <w:spacing w:val="-17"/>
        </w:rPr>
        <w:t> </w:t>
      </w:r>
      <w:r>
        <w:rPr/>
        <w:t>uma organização ou pesquisa. Para Crivellaro e Vitoriano (2021, p. 10), “o adequado mapeamento do fluxo de documentos deve ocorrer a partir do conhecimento dos processos organizacionais”.</w:t>
      </w:r>
    </w:p>
    <w:p>
      <w:pPr>
        <w:pStyle w:val="BodyText"/>
        <w:ind w:left="144" w:right="139" w:firstLine="720"/>
        <w:jc w:val="both"/>
      </w:pPr>
      <w:r>
        <w:rPr/>
        <w:t>A escolha do método do mapeamento é fundamental para a visualização e aprimoramento dos processos, uns dos métodos mais utilizados dentro do mapeamento é o fluxograma:</w:t>
      </w:r>
    </w:p>
    <w:p>
      <w:pPr>
        <w:spacing w:before="161"/>
        <w:ind w:left="2411" w:right="141" w:firstLine="0"/>
        <w:jc w:val="both"/>
        <w:rPr>
          <w:sz w:val="20"/>
        </w:rPr>
      </w:pPr>
      <w:r>
        <w:rPr>
          <w:sz w:val="20"/>
        </w:rPr>
        <w:t>Os fluxogramas são representações gráficas dos procedimentos administrativos em cada uma de suas etapas, permitindo identificar as instâncias de tomada de decisão, as atividades geradoras de</w:t>
      </w:r>
      <w:r>
        <w:rPr>
          <w:spacing w:val="40"/>
          <w:sz w:val="20"/>
        </w:rPr>
        <w:t> </w:t>
      </w:r>
      <w:r>
        <w:rPr>
          <w:sz w:val="20"/>
        </w:rPr>
        <w:t>documentos, os pontos que geram ineficiência e, consequentemente, a padronização e controle do fluxo documental (Bueno, 2013, p 76).</w:t>
      </w:r>
    </w:p>
    <w:p>
      <w:pPr>
        <w:pStyle w:val="BodyText"/>
        <w:tabs>
          <w:tab w:pos="1219" w:val="left" w:leader="none"/>
          <w:tab w:pos="2347" w:val="left" w:leader="none"/>
          <w:tab w:pos="3690" w:val="left" w:leader="none"/>
          <w:tab w:pos="4872" w:val="left" w:leader="none"/>
          <w:tab w:pos="6774" w:val="left" w:leader="none"/>
          <w:tab w:pos="8529" w:val="left" w:leader="none"/>
        </w:tabs>
        <w:spacing w:line="360" w:lineRule="auto" w:before="160"/>
        <w:ind w:left="144" w:right="135" w:firstLine="720"/>
        <w:jc w:val="right"/>
      </w:pPr>
      <w:r>
        <w:rPr/>
        <w:t>O</w:t>
      </w:r>
      <w:r>
        <w:rPr>
          <w:spacing w:val="-8"/>
        </w:rPr>
        <w:t> </w:t>
      </w:r>
      <w:r>
        <w:rPr/>
        <w:t>fluxograma</w:t>
      </w:r>
      <w:r>
        <w:rPr>
          <w:spacing w:val="-8"/>
        </w:rPr>
        <w:t> </w:t>
      </w:r>
      <w:r>
        <w:rPr/>
        <w:t>pode</w:t>
      </w:r>
      <w:r>
        <w:rPr>
          <w:spacing w:val="-8"/>
        </w:rPr>
        <w:t> </w:t>
      </w:r>
      <w:r>
        <w:rPr/>
        <w:t>se</w:t>
      </w:r>
      <w:r>
        <w:rPr>
          <w:spacing w:val="-8"/>
        </w:rPr>
        <w:t> </w:t>
      </w:r>
      <w:r>
        <w:rPr/>
        <w:t>dividir</w:t>
      </w:r>
      <w:r>
        <w:rPr>
          <w:spacing w:val="-8"/>
        </w:rPr>
        <w:t> </w:t>
      </w:r>
      <w:r>
        <w:rPr/>
        <w:t>em:</w:t>
      </w:r>
      <w:r>
        <w:rPr>
          <w:spacing w:val="-8"/>
        </w:rPr>
        <w:t> </w:t>
      </w:r>
      <w:r>
        <w:rPr/>
        <w:t>fluxograma</w:t>
      </w:r>
      <w:r>
        <w:rPr>
          <w:spacing w:val="-8"/>
        </w:rPr>
        <w:t> </w:t>
      </w:r>
      <w:r>
        <w:rPr/>
        <w:t>vertical,</w:t>
      </w:r>
      <w:r>
        <w:rPr>
          <w:spacing w:val="-8"/>
        </w:rPr>
        <w:t> </w:t>
      </w:r>
      <w:r>
        <w:rPr/>
        <w:t>fluxograma</w:t>
      </w:r>
      <w:r>
        <w:rPr>
          <w:spacing w:val="-8"/>
        </w:rPr>
        <w:t> </w:t>
      </w:r>
      <w:r>
        <w:rPr/>
        <w:t>descritivo</w:t>
      </w:r>
      <w:r>
        <w:rPr>
          <w:spacing w:val="-8"/>
        </w:rPr>
        <w:t> </w:t>
      </w:r>
      <w:r>
        <w:rPr/>
        <w:t>e</w:t>
      </w:r>
      <w:r>
        <w:rPr>
          <w:spacing w:val="-8"/>
        </w:rPr>
        <w:t> </w:t>
      </w:r>
      <w:r>
        <w:rPr/>
        <w:t>o fluxograma</w:t>
      </w:r>
      <w:r>
        <w:rPr>
          <w:spacing w:val="40"/>
        </w:rPr>
        <w:t> </w:t>
      </w:r>
      <w:r>
        <w:rPr/>
        <w:t>de</w:t>
      </w:r>
      <w:r>
        <w:rPr>
          <w:spacing w:val="40"/>
        </w:rPr>
        <w:t> </w:t>
      </w:r>
      <w:r>
        <w:rPr/>
        <w:t>colunas.</w:t>
      </w:r>
      <w:r>
        <w:rPr>
          <w:spacing w:val="40"/>
        </w:rPr>
        <w:t> </w:t>
      </w:r>
      <w:r>
        <w:rPr/>
        <w:t>O</w:t>
      </w:r>
      <w:r>
        <w:rPr>
          <w:spacing w:val="40"/>
        </w:rPr>
        <w:t> </w:t>
      </w:r>
      <w:r>
        <w:rPr/>
        <w:t>fluxograma</w:t>
      </w:r>
      <w:r>
        <w:rPr>
          <w:spacing w:val="40"/>
        </w:rPr>
        <w:t> </w:t>
      </w:r>
      <w:r>
        <w:rPr/>
        <w:t>descritivo</w:t>
      </w:r>
      <w:r>
        <w:rPr>
          <w:spacing w:val="40"/>
        </w:rPr>
        <w:t> </w:t>
      </w:r>
      <w:r>
        <w:rPr/>
        <w:t>permite</w:t>
      </w:r>
      <w:r>
        <w:rPr>
          <w:spacing w:val="40"/>
        </w:rPr>
        <w:t> </w:t>
      </w:r>
      <w:r>
        <w:rPr/>
        <w:t>visualizar</w:t>
      </w:r>
      <w:r>
        <w:rPr>
          <w:spacing w:val="40"/>
        </w:rPr>
        <w:t> </w:t>
      </w:r>
      <w:r>
        <w:rPr/>
        <w:t>as</w:t>
      </w:r>
      <w:r>
        <w:rPr>
          <w:spacing w:val="40"/>
        </w:rPr>
        <w:t> </w:t>
      </w:r>
      <w:r>
        <w:rPr/>
        <w:t>diferentes possibilidades</w:t>
      </w:r>
      <w:r>
        <w:rPr>
          <w:spacing w:val="80"/>
        </w:rPr>
        <w:t> </w:t>
      </w:r>
      <w:r>
        <w:rPr/>
        <w:t>de</w:t>
      </w:r>
      <w:r>
        <w:rPr>
          <w:spacing w:val="80"/>
        </w:rPr>
        <w:t> </w:t>
      </w:r>
      <w:r>
        <w:rPr/>
        <w:t>percurso</w:t>
      </w:r>
      <w:r>
        <w:rPr>
          <w:spacing w:val="80"/>
        </w:rPr>
        <w:t> </w:t>
      </w:r>
      <w:r>
        <w:rPr/>
        <w:t>de</w:t>
      </w:r>
      <w:r>
        <w:rPr>
          <w:spacing w:val="80"/>
        </w:rPr>
        <w:t> </w:t>
      </w:r>
      <w:r>
        <w:rPr/>
        <w:t>um</w:t>
      </w:r>
      <w:r>
        <w:rPr>
          <w:spacing w:val="80"/>
        </w:rPr>
        <w:t> </w:t>
      </w:r>
      <w:r>
        <w:rPr/>
        <w:t>processo,</w:t>
      </w:r>
      <w:r>
        <w:rPr>
          <w:spacing w:val="80"/>
        </w:rPr>
        <w:t> </w:t>
      </w:r>
      <w:r>
        <w:rPr/>
        <w:t>evidenciando</w:t>
      </w:r>
      <w:r>
        <w:rPr>
          <w:spacing w:val="80"/>
        </w:rPr>
        <w:t> </w:t>
      </w:r>
      <w:r>
        <w:rPr/>
        <w:t>que</w:t>
      </w:r>
      <w:r>
        <w:rPr>
          <w:spacing w:val="80"/>
        </w:rPr>
        <w:t> </w:t>
      </w:r>
      <w:r>
        <w:rPr/>
        <w:t>ele</w:t>
      </w:r>
      <w:r>
        <w:rPr>
          <w:spacing w:val="80"/>
        </w:rPr>
        <w:t> </w:t>
      </w:r>
      <w:r>
        <w:rPr/>
        <w:t>não</w:t>
      </w:r>
      <w:r>
        <w:rPr>
          <w:spacing w:val="80"/>
        </w:rPr>
        <w:t> </w:t>
      </w:r>
      <w:r>
        <w:rPr/>
        <w:t>segue necessariamente</w:t>
      </w:r>
      <w:r>
        <w:rPr>
          <w:spacing w:val="-3"/>
        </w:rPr>
        <w:t> </w:t>
      </w:r>
      <w:r>
        <w:rPr/>
        <w:t>uma</w:t>
      </w:r>
      <w:r>
        <w:rPr>
          <w:spacing w:val="-3"/>
        </w:rPr>
        <w:t> </w:t>
      </w:r>
      <w:r>
        <w:rPr/>
        <w:t>sequência</w:t>
      </w:r>
      <w:r>
        <w:rPr>
          <w:spacing w:val="-3"/>
        </w:rPr>
        <w:t> </w:t>
      </w:r>
      <w:r>
        <w:rPr/>
        <w:t>única.</w:t>
      </w:r>
      <w:r>
        <w:rPr>
          <w:spacing w:val="-3"/>
        </w:rPr>
        <w:t> </w:t>
      </w:r>
      <w:r>
        <w:rPr/>
        <w:t>Por</w:t>
      </w:r>
      <w:r>
        <w:rPr>
          <w:spacing w:val="-2"/>
        </w:rPr>
        <w:t> </w:t>
      </w:r>
      <w:r>
        <w:rPr/>
        <w:t>representar</w:t>
      </w:r>
      <w:r>
        <w:rPr>
          <w:spacing w:val="-2"/>
        </w:rPr>
        <w:t> </w:t>
      </w:r>
      <w:r>
        <w:rPr/>
        <w:t>a</w:t>
      </w:r>
      <w:r>
        <w:rPr>
          <w:spacing w:val="-3"/>
        </w:rPr>
        <w:t> </w:t>
      </w:r>
      <w:r>
        <w:rPr/>
        <w:t>variedade</w:t>
      </w:r>
      <w:r>
        <w:rPr>
          <w:spacing w:val="-3"/>
        </w:rPr>
        <w:t> </w:t>
      </w:r>
      <w:r>
        <w:rPr/>
        <w:t>de</w:t>
      </w:r>
      <w:r>
        <w:rPr>
          <w:spacing w:val="-3"/>
        </w:rPr>
        <w:t> </w:t>
      </w:r>
      <w:r>
        <w:rPr/>
        <w:t>informações, esse</w:t>
      </w:r>
      <w:r>
        <w:rPr>
          <w:spacing w:val="-2"/>
        </w:rPr>
        <w:t> </w:t>
      </w:r>
      <w:r>
        <w:rPr/>
        <w:t>tipo</w:t>
      </w:r>
      <w:r>
        <w:rPr>
          <w:spacing w:val="-2"/>
        </w:rPr>
        <w:t> </w:t>
      </w:r>
      <w:r>
        <w:rPr/>
        <w:t>de</w:t>
      </w:r>
      <w:r>
        <w:rPr>
          <w:spacing w:val="-2"/>
        </w:rPr>
        <w:t> </w:t>
      </w:r>
      <w:r>
        <w:rPr/>
        <w:t>fluxograma</w:t>
      </w:r>
      <w:r>
        <w:rPr>
          <w:spacing w:val="-2"/>
        </w:rPr>
        <w:t> </w:t>
      </w:r>
      <w:r>
        <w:rPr/>
        <w:t>tende</w:t>
      </w:r>
      <w:r>
        <w:rPr>
          <w:spacing w:val="-1"/>
        </w:rPr>
        <w:t> </w:t>
      </w:r>
      <w:r>
        <w:rPr/>
        <w:t>a</w:t>
      </w:r>
      <w:r>
        <w:rPr>
          <w:spacing w:val="-2"/>
        </w:rPr>
        <w:t> </w:t>
      </w:r>
      <w:r>
        <w:rPr/>
        <w:t>ser</w:t>
      </w:r>
      <w:r>
        <w:rPr>
          <w:spacing w:val="-1"/>
        </w:rPr>
        <w:t> </w:t>
      </w:r>
      <w:r>
        <w:rPr/>
        <w:t>mais</w:t>
      </w:r>
      <w:r>
        <w:rPr>
          <w:spacing w:val="-2"/>
        </w:rPr>
        <w:t> </w:t>
      </w:r>
      <w:r>
        <w:rPr/>
        <w:t>detalhado,</w:t>
      </w:r>
      <w:r>
        <w:rPr>
          <w:spacing w:val="-2"/>
        </w:rPr>
        <w:t> </w:t>
      </w:r>
      <w:r>
        <w:rPr/>
        <w:t>possibilitando</w:t>
      </w:r>
      <w:r>
        <w:rPr>
          <w:spacing w:val="-2"/>
        </w:rPr>
        <w:t> </w:t>
      </w:r>
      <w:r>
        <w:rPr/>
        <w:t>indicar</w:t>
      </w:r>
      <w:r>
        <w:rPr>
          <w:spacing w:val="-1"/>
        </w:rPr>
        <w:t> </w:t>
      </w:r>
      <w:r>
        <w:rPr/>
        <w:t>momentos de geração documental e os diversos trajetos que esses documentos podem seguir </w:t>
      </w:r>
      <w:r>
        <w:rPr>
          <w:spacing w:val="-4"/>
        </w:rPr>
        <w:t>até</w:t>
      </w:r>
      <w:r>
        <w:rPr/>
        <w:tab/>
      </w:r>
      <w:r>
        <w:rPr>
          <w:spacing w:val="-4"/>
        </w:rPr>
        <w:t>sua</w:t>
      </w:r>
      <w:r>
        <w:rPr/>
        <w:tab/>
      </w:r>
      <w:r>
        <w:rPr>
          <w:spacing w:val="-4"/>
        </w:rPr>
        <w:t>etapa</w:t>
      </w:r>
      <w:r>
        <w:rPr/>
        <w:tab/>
      </w:r>
      <w:r>
        <w:rPr>
          <w:spacing w:val="-4"/>
        </w:rPr>
        <w:t>final</w:t>
      </w:r>
      <w:r>
        <w:rPr/>
        <w:tab/>
      </w:r>
      <w:r>
        <w:rPr>
          <w:spacing w:val="-2"/>
        </w:rPr>
        <w:t>(Crivellaro;</w:t>
      </w:r>
      <w:r>
        <w:rPr/>
        <w:tab/>
      </w:r>
      <w:r>
        <w:rPr>
          <w:spacing w:val="-2"/>
        </w:rPr>
        <w:t>Vitoriano,</w:t>
      </w:r>
      <w:r>
        <w:rPr/>
        <w:tab/>
      </w:r>
      <w:r>
        <w:rPr>
          <w:spacing w:val="-2"/>
        </w:rPr>
        <w:t>2021). </w:t>
      </w:r>
      <w:r>
        <w:rPr/>
        <w:t>O fluxograma descritivo foi escolhido como ferramenta usual da pesquisa por conseguir</w:t>
      </w:r>
      <w:r>
        <w:rPr>
          <w:spacing w:val="80"/>
        </w:rPr>
        <w:t> </w:t>
      </w:r>
      <w:r>
        <w:rPr/>
        <w:t>reunir</w:t>
      </w:r>
      <w:r>
        <w:rPr>
          <w:spacing w:val="80"/>
        </w:rPr>
        <w:t> </w:t>
      </w:r>
      <w:r>
        <w:rPr/>
        <w:t>as</w:t>
      </w:r>
      <w:r>
        <w:rPr>
          <w:spacing w:val="80"/>
        </w:rPr>
        <w:t> </w:t>
      </w:r>
      <w:r>
        <w:rPr/>
        <w:t>informações</w:t>
      </w:r>
      <w:r>
        <w:rPr>
          <w:spacing w:val="80"/>
        </w:rPr>
        <w:t> </w:t>
      </w:r>
      <w:r>
        <w:rPr/>
        <w:t>coletadas</w:t>
      </w:r>
      <w:r>
        <w:rPr>
          <w:spacing w:val="80"/>
        </w:rPr>
        <w:t> </w:t>
      </w:r>
      <w:r>
        <w:rPr/>
        <w:t>de</w:t>
      </w:r>
      <w:r>
        <w:rPr>
          <w:spacing w:val="80"/>
        </w:rPr>
        <w:t> </w:t>
      </w:r>
      <w:r>
        <w:rPr/>
        <w:t>forma</w:t>
      </w:r>
      <w:r>
        <w:rPr>
          <w:spacing w:val="80"/>
        </w:rPr>
        <w:t> </w:t>
      </w:r>
      <w:r>
        <w:rPr/>
        <w:t>fácil</w:t>
      </w:r>
      <w:r>
        <w:rPr>
          <w:spacing w:val="80"/>
        </w:rPr>
        <w:t> </w:t>
      </w:r>
      <w:r>
        <w:rPr/>
        <w:t>de</w:t>
      </w:r>
      <w:r>
        <w:rPr>
          <w:spacing w:val="80"/>
        </w:rPr>
        <w:t> </w:t>
      </w:r>
      <w:r>
        <w:rPr/>
        <w:t>visualização</w:t>
      </w:r>
      <w:r>
        <w:rPr>
          <w:spacing w:val="80"/>
        </w:rPr>
        <w:t> </w:t>
      </w:r>
      <w:r>
        <w:rPr/>
        <w:t>das</w:t>
      </w:r>
    </w:p>
    <w:p>
      <w:pPr>
        <w:pStyle w:val="BodyText"/>
        <w:spacing w:after="0" w:line="360" w:lineRule="auto"/>
        <w:jc w:val="right"/>
        <w:sectPr>
          <w:pgSz w:w="11910" w:h="16840"/>
          <w:pgMar w:top="1840" w:bottom="280" w:left="1559" w:right="992"/>
        </w:sectPr>
      </w:pPr>
    </w:p>
    <w:p>
      <w:pPr>
        <w:pStyle w:val="BodyText"/>
        <w:spacing w:line="360" w:lineRule="auto" w:before="68"/>
        <w:ind w:left="144" w:right="142"/>
        <w:jc w:val="both"/>
      </w:pPr>
      <w:r>
        <w:rPr/>
        <w:t>instituições que realizam a expedição documental da população em situação de rua em</w:t>
      </w:r>
      <w:r>
        <w:rPr>
          <w:spacing w:val="-11"/>
        </w:rPr>
        <w:t> </w:t>
      </w:r>
      <w:r>
        <w:rPr/>
        <w:t>Florianópolis.</w:t>
      </w:r>
      <w:r>
        <w:rPr>
          <w:spacing w:val="-11"/>
        </w:rPr>
        <w:t> </w:t>
      </w:r>
      <w:r>
        <w:rPr/>
        <w:t>Para</w:t>
      </w:r>
      <w:r>
        <w:rPr>
          <w:spacing w:val="-12"/>
        </w:rPr>
        <w:t> </w:t>
      </w:r>
      <w:r>
        <w:rPr/>
        <w:t>cada</w:t>
      </w:r>
      <w:r>
        <w:rPr>
          <w:spacing w:val="-12"/>
        </w:rPr>
        <w:t> </w:t>
      </w:r>
      <w:r>
        <w:rPr/>
        <w:t>elemento</w:t>
      </w:r>
      <w:r>
        <w:rPr>
          <w:spacing w:val="-12"/>
        </w:rPr>
        <w:t> </w:t>
      </w:r>
      <w:r>
        <w:rPr/>
        <w:t>do</w:t>
      </w:r>
      <w:r>
        <w:rPr>
          <w:spacing w:val="-12"/>
        </w:rPr>
        <w:t> </w:t>
      </w:r>
      <w:r>
        <w:rPr/>
        <w:t>fluxograma,</w:t>
      </w:r>
      <w:r>
        <w:rPr>
          <w:spacing w:val="-11"/>
        </w:rPr>
        <w:t> </w:t>
      </w:r>
      <w:r>
        <w:rPr/>
        <w:t>há</w:t>
      </w:r>
      <w:r>
        <w:rPr>
          <w:spacing w:val="-12"/>
        </w:rPr>
        <w:t> </w:t>
      </w:r>
      <w:r>
        <w:rPr/>
        <w:t>uma</w:t>
      </w:r>
      <w:r>
        <w:rPr>
          <w:spacing w:val="-12"/>
        </w:rPr>
        <w:t> </w:t>
      </w:r>
      <w:r>
        <w:rPr/>
        <w:t>representação,</w:t>
      </w:r>
      <w:r>
        <w:rPr>
          <w:spacing w:val="-12"/>
        </w:rPr>
        <w:t> </w:t>
      </w:r>
      <w:r>
        <w:rPr/>
        <w:t>a</w:t>
      </w:r>
      <w:r>
        <w:rPr>
          <w:spacing w:val="-10"/>
        </w:rPr>
        <w:t> </w:t>
      </w:r>
      <w:r>
        <w:rPr/>
        <w:t>seguir o quadro ilustra os elementos gráficos utilizados nos fluxos:</w:t>
      </w:r>
    </w:p>
    <w:p>
      <w:pPr>
        <w:pStyle w:val="BodyText"/>
        <w:spacing w:before="138"/>
      </w:pPr>
    </w:p>
    <w:p>
      <w:pPr>
        <w:spacing w:before="0"/>
        <w:ind w:left="2539" w:right="0" w:firstLine="0"/>
        <w:jc w:val="left"/>
        <w:rPr>
          <w:sz w:val="22"/>
        </w:rPr>
      </w:pPr>
      <w:r>
        <w:rPr>
          <w:sz w:val="22"/>
        </w:rPr>
        <w:t>Quadro</w:t>
      </w:r>
      <w:r>
        <w:rPr>
          <w:spacing w:val="-6"/>
          <w:sz w:val="22"/>
        </w:rPr>
        <w:t> </w:t>
      </w:r>
      <w:r>
        <w:rPr>
          <w:sz w:val="22"/>
        </w:rPr>
        <w:t>1</w:t>
      </w:r>
      <w:r>
        <w:rPr>
          <w:spacing w:val="-2"/>
          <w:sz w:val="22"/>
        </w:rPr>
        <w:t> </w:t>
      </w:r>
      <w:r>
        <w:rPr>
          <w:sz w:val="22"/>
        </w:rPr>
        <w:t>-</w:t>
      </w:r>
      <w:r>
        <w:rPr>
          <w:spacing w:val="-4"/>
          <w:sz w:val="22"/>
        </w:rPr>
        <w:t> </w:t>
      </w:r>
      <w:r>
        <w:rPr>
          <w:sz w:val="22"/>
        </w:rPr>
        <w:t>Significado</w:t>
      </w:r>
      <w:r>
        <w:rPr>
          <w:spacing w:val="-2"/>
          <w:sz w:val="22"/>
        </w:rPr>
        <w:t> </w:t>
      </w:r>
      <w:r>
        <w:rPr>
          <w:sz w:val="22"/>
        </w:rPr>
        <w:t>dos</w:t>
      </w:r>
      <w:r>
        <w:rPr>
          <w:spacing w:val="-4"/>
          <w:sz w:val="22"/>
        </w:rPr>
        <w:t> </w:t>
      </w:r>
      <w:r>
        <w:rPr>
          <w:sz w:val="22"/>
        </w:rPr>
        <w:t>símbolos</w:t>
      </w:r>
      <w:r>
        <w:rPr>
          <w:spacing w:val="-3"/>
          <w:sz w:val="22"/>
        </w:rPr>
        <w:t> </w:t>
      </w:r>
      <w:r>
        <w:rPr>
          <w:sz w:val="22"/>
        </w:rPr>
        <w:t>do</w:t>
      </w:r>
      <w:r>
        <w:rPr>
          <w:spacing w:val="-2"/>
          <w:sz w:val="22"/>
        </w:rPr>
        <w:t> fluxograma</w:t>
      </w:r>
    </w:p>
    <w:tbl>
      <w:tblPr>
        <w:tblW w:w="0" w:type="auto"/>
        <w:jc w:val="left"/>
        <w:tblInd w:w="10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54"/>
        <w:gridCol w:w="5896"/>
      </w:tblGrid>
      <w:tr>
        <w:trPr>
          <w:trHeight w:val="452" w:hRule="atLeast"/>
        </w:trPr>
        <w:tc>
          <w:tcPr>
            <w:tcW w:w="1454" w:type="dxa"/>
          </w:tcPr>
          <w:p>
            <w:pPr>
              <w:pStyle w:val="TableParagraph"/>
              <w:spacing w:before="98"/>
              <w:ind w:left="423"/>
              <w:rPr>
                <w:rFonts w:ascii="Arial"/>
                <w:b/>
                <w:sz w:val="22"/>
              </w:rPr>
            </w:pPr>
            <w:r>
              <w:rPr>
                <w:rFonts w:ascii="Arial"/>
                <w:b/>
                <w:spacing w:val="-4"/>
                <w:sz w:val="22"/>
              </w:rPr>
              <w:t>Nome</w:t>
            </w:r>
          </w:p>
        </w:tc>
        <w:tc>
          <w:tcPr>
            <w:tcW w:w="5896" w:type="dxa"/>
          </w:tcPr>
          <w:p>
            <w:pPr>
              <w:pStyle w:val="TableParagraph"/>
              <w:spacing w:before="98"/>
              <w:ind w:left="84" w:right="59"/>
              <w:jc w:val="center"/>
              <w:rPr>
                <w:rFonts w:ascii="Arial"/>
                <w:b/>
                <w:sz w:val="22"/>
              </w:rPr>
            </w:pPr>
            <w:r>
              <w:rPr>
                <w:rFonts w:ascii="Arial"/>
                <w:b/>
                <w:spacing w:val="-2"/>
                <w:sz w:val="22"/>
              </w:rPr>
              <w:t>Significado</w:t>
            </w:r>
          </w:p>
        </w:tc>
      </w:tr>
      <w:tr>
        <w:trPr>
          <w:trHeight w:val="660" w:hRule="atLeast"/>
        </w:trPr>
        <w:tc>
          <w:tcPr>
            <w:tcW w:w="1454" w:type="dxa"/>
          </w:tcPr>
          <w:p>
            <w:pPr>
              <w:pStyle w:val="TableParagraph"/>
              <w:spacing w:before="8"/>
              <w:rPr>
                <w:sz w:val="8"/>
              </w:rPr>
            </w:pPr>
          </w:p>
          <w:p>
            <w:pPr>
              <w:pStyle w:val="TableParagraph"/>
              <w:ind w:left="99"/>
              <w:rPr>
                <w:sz w:val="20"/>
              </w:rPr>
            </w:pPr>
            <w:r>
              <w:rPr>
                <w:sz w:val="20"/>
              </w:rPr>
              <w:drawing>
                <wp:inline distT="0" distB="0" distL="0" distR="0">
                  <wp:extent cx="560181" cy="289559"/>
                  <wp:effectExtent l="0" t="0" r="0" b="0"/>
                  <wp:docPr id="4" name="Image 4"/>
                  <wp:cNvGraphicFramePr>
                    <a:graphicFrameLocks/>
                  </wp:cNvGraphicFramePr>
                  <a:graphic>
                    <a:graphicData uri="http://schemas.openxmlformats.org/drawingml/2006/picture">
                      <pic:pic>
                        <pic:nvPicPr>
                          <pic:cNvPr id="4" name="Image 4"/>
                          <pic:cNvPicPr/>
                        </pic:nvPicPr>
                        <pic:blipFill>
                          <a:blip r:embed="rId7" cstate="print"/>
                          <a:stretch>
                            <a:fillRect/>
                          </a:stretch>
                        </pic:blipFill>
                        <pic:spPr>
                          <a:xfrm>
                            <a:off x="0" y="0"/>
                            <a:ext cx="560181" cy="289559"/>
                          </a:xfrm>
                          <a:prstGeom prst="rect">
                            <a:avLst/>
                          </a:prstGeom>
                        </pic:spPr>
                      </pic:pic>
                    </a:graphicData>
                  </a:graphic>
                </wp:inline>
              </w:drawing>
            </w:r>
            <w:r>
              <w:rPr>
                <w:sz w:val="20"/>
              </w:rPr>
            </w:r>
          </w:p>
        </w:tc>
        <w:tc>
          <w:tcPr>
            <w:tcW w:w="5896" w:type="dxa"/>
          </w:tcPr>
          <w:p>
            <w:pPr>
              <w:pStyle w:val="TableParagraph"/>
              <w:spacing w:before="99"/>
              <w:ind w:left="84"/>
              <w:jc w:val="center"/>
              <w:rPr>
                <w:sz w:val="22"/>
              </w:rPr>
            </w:pPr>
            <w:r>
              <w:rPr>
                <w:sz w:val="22"/>
              </w:rPr>
              <w:t>Ponto</w:t>
            </w:r>
            <w:r>
              <w:rPr>
                <w:spacing w:val="-4"/>
                <w:sz w:val="22"/>
              </w:rPr>
              <w:t> </w:t>
            </w:r>
            <w:r>
              <w:rPr>
                <w:sz w:val="22"/>
              </w:rPr>
              <w:t>de</w:t>
            </w:r>
            <w:r>
              <w:rPr>
                <w:spacing w:val="-4"/>
                <w:sz w:val="22"/>
              </w:rPr>
              <w:t> </w:t>
            </w:r>
            <w:r>
              <w:rPr>
                <w:sz w:val="22"/>
              </w:rPr>
              <w:t>início,</w:t>
            </w:r>
            <w:r>
              <w:rPr>
                <w:spacing w:val="-3"/>
                <w:sz w:val="22"/>
              </w:rPr>
              <w:t> </w:t>
            </w:r>
            <w:r>
              <w:rPr>
                <w:spacing w:val="-2"/>
                <w:sz w:val="22"/>
              </w:rPr>
              <w:t>término.</w:t>
            </w:r>
          </w:p>
        </w:tc>
      </w:tr>
      <w:tr>
        <w:trPr>
          <w:trHeight w:val="852" w:hRule="atLeast"/>
        </w:trPr>
        <w:tc>
          <w:tcPr>
            <w:tcW w:w="1454" w:type="dxa"/>
          </w:tcPr>
          <w:p>
            <w:pPr>
              <w:pStyle w:val="TableParagraph"/>
              <w:spacing w:before="3"/>
              <w:rPr>
                <w:sz w:val="9"/>
              </w:rPr>
            </w:pPr>
          </w:p>
          <w:p>
            <w:pPr>
              <w:pStyle w:val="TableParagraph"/>
              <w:ind w:left="106"/>
              <w:rPr>
                <w:sz w:val="20"/>
              </w:rPr>
            </w:pPr>
            <w:r>
              <w:rPr>
                <w:sz w:val="20"/>
              </w:rPr>
              <w:drawing>
                <wp:inline distT="0" distB="0" distL="0" distR="0">
                  <wp:extent cx="552891" cy="410718"/>
                  <wp:effectExtent l="0" t="0" r="0" b="0"/>
                  <wp:docPr id="5" name="Image 5"/>
                  <wp:cNvGraphicFramePr>
                    <a:graphicFrameLocks/>
                  </wp:cNvGraphicFramePr>
                  <a:graphic>
                    <a:graphicData uri="http://schemas.openxmlformats.org/drawingml/2006/picture">
                      <pic:pic>
                        <pic:nvPicPr>
                          <pic:cNvPr id="5" name="Image 5"/>
                          <pic:cNvPicPr/>
                        </pic:nvPicPr>
                        <pic:blipFill>
                          <a:blip r:embed="rId8" cstate="print"/>
                          <a:stretch>
                            <a:fillRect/>
                          </a:stretch>
                        </pic:blipFill>
                        <pic:spPr>
                          <a:xfrm>
                            <a:off x="0" y="0"/>
                            <a:ext cx="552891" cy="410718"/>
                          </a:xfrm>
                          <a:prstGeom prst="rect">
                            <a:avLst/>
                          </a:prstGeom>
                        </pic:spPr>
                      </pic:pic>
                    </a:graphicData>
                  </a:graphic>
                </wp:inline>
              </w:drawing>
            </w:r>
            <w:r>
              <w:rPr>
                <w:sz w:val="20"/>
              </w:rPr>
            </w:r>
          </w:p>
        </w:tc>
        <w:tc>
          <w:tcPr>
            <w:tcW w:w="5896" w:type="dxa"/>
          </w:tcPr>
          <w:p>
            <w:pPr>
              <w:pStyle w:val="TableParagraph"/>
              <w:spacing w:before="99"/>
              <w:ind w:left="84" w:right="60"/>
              <w:jc w:val="center"/>
              <w:rPr>
                <w:sz w:val="22"/>
              </w:rPr>
            </w:pPr>
            <w:r>
              <w:rPr>
                <w:sz w:val="22"/>
              </w:rPr>
              <w:t>Representa</w:t>
            </w:r>
            <w:r>
              <w:rPr>
                <w:spacing w:val="-5"/>
                <w:sz w:val="22"/>
              </w:rPr>
              <w:t> </w:t>
            </w:r>
            <w:r>
              <w:rPr>
                <w:sz w:val="22"/>
              </w:rPr>
              <w:t>um</w:t>
            </w:r>
            <w:r>
              <w:rPr>
                <w:spacing w:val="-4"/>
                <w:sz w:val="22"/>
              </w:rPr>
              <w:t> </w:t>
            </w:r>
            <w:r>
              <w:rPr>
                <w:sz w:val="22"/>
              </w:rPr>
              <w:t>processo,</w:t>
            </w:r>
            <w:r>
              <w:rPr>
                <w:spacing w:val="-3"/>
                <w:sz w:val="22"/>
              </w:rPr>
              <w:t> </w:t>
            </w:r>
            <w:r>
              <w:rPr>
                <w:sz w:val="22"/>
              </w:rPr>
              <w:t>ação</w:t>
            </w:r>
            <w:r>
              <w:rPr>
                <w:spacing w:val="-4"/>
                <w:sz w:val="22"/>
              </w:rPr>
              <w:t> </w:t>
            </w:r>
            <w:r>
              <w:rPr>
                <w:sz w:val="22"/>
              </w:rPr>
              <w:t>ou</w:t>
            </w:r>
            <w:r>
              <w:rPr>
                <w:spacing w:val="-3"/>
                <w:sz w:val="22"/>
              </w:rPr>
              <w:t> </w:t>
            </w:r>
            <w:r>
              <w:rPr>
                <w:spacing w:val="-2"/>
                <w:sz w:val="22"/>
              </w:rPr>
              <w:t>função.</w:t>
            </w:r>
          </w:p>
        </w:tc>
      </w:tr>
      <w:tr>
        <w:trPr>
          <w:trHeight w:val="893" w:hRule="atLeast"/>
        </w:trPr>
        <w:tc>
          <w:tcPr>
            <w:tcW w:w="1454" w:type="dxa"/>
          </w:tcPr>
          <w:p>
            <w:pPr>
              <w:pStyle w:val="TableParagraph"/>
              <w:spacing w:before="8"/>
              <w:rPr>
                <w:sz w:val="8"/>
              </w:rPr>
            </w:pPr>
          </w:p>
          <w:p>
            <w:pPr>
              <w:pStyle w:val="TableParagraph"/>
              <w:ind w:left="99"/>
              <w:rPr>
                <w:sz w:val="20"/>
              </w:rPr>
            </w:pPr>
            <w:r>
              <w:rPr>
                <w:sz w:val="20"/>
              </w:rPr>
              <w:drawing>
                <wp:inline distT="0" distB="0" distL="0" distR="0">
                  <wp:extent cx="573974" cy="441960"/>
                  <wp:effectExtent l="0" t="0" r="0" b="0"/>
                  <wp:docPr id="6" name="Image 6"/>
                  <wp:cNvGraphicFramePr>
                    <a:graphicFrameLocks/>
                  </wp:cNvGraphicFramePr>
                  <a:graphic>
                    <a:graphicData uri="http://schemas.openxmlformats.org/drawingml/2006/picture">
                      <pic:pic>
                        <pic:nvPicPr>
                          <pic:cNvPr id="6" name="Image 6"/>
                          <pic:cNvPicPr/>
                        </pic:nvPicPr>
                        <pic:blipFill>
                          <a:blip r:embed="rId9" cstate="print"/>
                          <a:stretch>
                            <a:fillRect/>
                          </a:stretch>
                        </pic:blipFill>
                        <pic:spPr>
                          <a:xfrm>
                            <a:off x="0" y="0"/>
                            <a:ext cx="573974" cy="441960"/>
                          </a:xfrm>
                          <a:prstGeom prst="rect">
                            <a:avLst/>
                          </a:prstGeom>
                        </pic:spPr>
                      </pic:pic>
                    </a:graphicData>
                  </a:graphic>
                </wp:inline>
              </w:drawing>
            </w:r>
            <w:r>
              <w:rPr>
                <w:sz w:val="20"/>
              </w:rPr>
            </w:r>
          </w:p>
        </w:tc>
        <w:tc>
          <w:tcPr>
            <w:tcW w:w="5896" w:type="dxa"/>
          </w:tcPr>
          <w:p>
            <w:pPr>
              <w:pStyle w:val="TableParagraph"/>
              <w:spacing w:before="98"/>
              <w:ind w:left="84" w:right="61"/>
              <w:jc w:val="center"/>
              <w:rPr>
                <w:sz w:val="22"/>
              </w:rPr>
            </w:pPr>
            <w:r>
              <w:rPr>
                <w:sz w:val="22"/>
              </w:rPr>
              <w:t>Indica</w:t>
            </w:r>
            <w:r>
              <w:rPr>
                <w:spacing w:val="-4"/>
                <w:sz w:val="22"/>
              </w:rPr>
              <w:t> </w:t>
            </w:r>
            <w:r>
              <w:rPr>
                <w:sz w:val="22"/>
              </w:rPr>
              <w:t>uma</w:t>
            </w:r>
            <w:r>
              <w:rPr>
                <w:spacing w:val="-3"/>
                <w:sz w:val="22"/>
              </w:rPr>
              <w:t> </w:t>
            </w:r>
            <w:r>
              <w:rPr>
                <w:sz w:val="22"/>
              </w:rPr>
              <w:t>tomada</w:t>
            </w:r>
            <w:r>
              <w:rPr>
                <w:spacing w:val="-3"/>
                <w:sz w:val="22"/>
              </w:rPr>
              <w:t> </w:t>
            </w:r>
            <w:r>
              <w:rPr>
                <w:sz w:val="22"/>
              </w:rPr>
              <w:t>de</w:t>
            </w:r>
            <w:r>
              <w:rPr>
                <w:spacing w:val="-3"/>
                <w:sz w:val="22"/>
              </w:rPr>
              <w:t> </w:t>
            </w:r>
            <w:r>
              <w:rPr>
                <w:spacing w:val="-2"/>
                <w:sz w:val="22"/>
              </w:rPr>
              <w:t>decisão</w:t>
            </w:r>
          </w:p>
        </w:tc>
      </w:tr>
      <w:tr>
        <w:trPr>
          <w:trHeight w:val="918" w:hRule="atLeast"/>
        </w:trPr>
        <w:tc>
          <w:tcPr>
            <w:tcW w:w="1454" w:type="dxa"/>
          </w:tcPr>
          <w:p>
            <w:pPr>
              <w:pStyle w:val="TableParagraph"/>
              <w:spacing w:before="8"/>
              <w:rPr>
                <w:sz w:val="8"/>
              </w:rPr>
            </w:pPr>
          </w:p>
          <w:p>
            <w:pPr>
              <w:pStyle w:val="TableParagraph"/>
              <w:ind w:left="99"/>
              <w:rPr>
                <w:sz w:val="20"/>
              </w:rPr>
            </w:pPr>
            <w:r>
              <w:rPr>
                <w:sz w:val="20"/>
              </w:rPr>
              <w:drawing>
                <wp:inline distT="0" distB="0" distL="0" distR="0">
                  <wp:extent cx="586923" cy="457200"/>
                  <wp:effectExtent l="0" t="0" r="0" b="0"/>
                  <wp:docPr id="7" name="Image 7"/>
                  <wp:cNvGraphicFramePr>
                    <a:graphicFrameLocks/>
                  </wp:cNvGraphicFramePr>
                  <a:graphic>
                    <a:graphicData uri="http://schemas.openxmlformats.org/drawingml/2006/picture">
                      <pic:pic>
                        <pic:nvPicPr>
                          <pic:cNvPr id="7" name="Image 7"/>
                          <pic:cNvPicPr/>
                        </pic:nvPicPr>
                        <pic:blipFill>
                          <a:blip r:embed="rId10" cstate="print"/>
                          <a:stretch>
                            <a:fillRect/>
                          </a:stretch>
                        </pic:blipFill>
                        <pic:spPr>
                          <a:xfrm>
                            <a:off x="0" y="0"/>
                            <a:ext cx="586923" cy="457200"/>
                          </a:xfrm>
                          <a:prstGeom prst="rect">
                            <a:avLst/>
                          </a:prstGeom>
                        </pic:spPr>
                      </pic:pic>
                    </a:graphicData>
                  </a:graphic>
                </wp:inline>
              </w:drawing>
            </w:r>
            <w:r>
              <w:rPr>
                <w:sz w:val="20"/>
              </w:rPr>
            </w:r>
          </w:p>
        </w:tc>
        <w:tc>
          <w:tcPr>
            <w:tcW w:w="5896" w:type="dxa"/>
          </w:tcPr>
          <w:p>
            <w:pPr>
              <w:pStyle w:val="TableParagraph"/>
              <w:spacing w:before="99"/>
              <w:ind w:left="84" w:right="59"/>
              <w:jc w:val="center"/>
              <w:rPr>
                <w:sz w:val="22"/>
              </w:rPr>
            </w:pPr>
            <w:r>
              <w:rPr>
                <w:sz w:val="22"/>
              </w:rPr>
              <w:t>Símbolo</w:t>
            </w:r>
            <w:r>
              <w:rPr>
                <w:spacing w:val="-3"/>
                <w:sz w:val="22"/>
              </w:rPr>
              <w:t> </w:t>
            </w:r>
            <w:r>
              <w:rPr>
                <w:sz w:val="22"/>
              </w:rPr>
              <w:t>de</w:t>
            </w:r>
            <w:r>
              <w:rPr>
                <w:spacing w:val="-2"/>
                <w:sz w:val="22"/>
              </w:rPr>
              <w:t> entrada/saída</w:t>
            </w:r>
          </w:p>
        </w:tc>
      </w:tr>
    </w:tbl>
    <w:p>
      <w:pPr>
        <w:spacing w:before="0"/>
        <w:ind w:left="3" w:right="0" w:firstLine="0"/>
        <w:jc w:val="center"/>
        <w:rPr>
          <w:sz w:val="22"/>
        </w:rPr>
      </w:pPr>
      <w:r>
        <w:rPr>
          <w:sz w:val="22"/>
        </w:rPr>
        <w:t>Fonte:</w:t>
      </w:r>
      <w:r>
        <w:rPr>
          <w:spacing w:val="-9"/>
          <w:sz w:val="22"/>
        </w:rPr>
        <w:t> </w:t>
      </w:r>
      <w:r>
        <w:rPr>
          <w:sz w:val="22"/>
        </w:rPr>
        <w:t>Ballestero-Alvarez</w:t>
      </w:r>
      <w:r>
        <w:rPr>
          <w:spacing w:val="-8"/>
          <w:sz w:val="22"/>
        </w:rPr>
        <w:t> </w:t>
      </w:r>
      <w:r>
        <w:rPr>
          <w:spacing w:val="-2"/>
          <w:sz w:val="22"/>
        </w:rPr>
        <w:t>(2000).</w:t>
      </w:r>
    </w:p>
    <w:p>
      <w:pPr>
        <w:pStyle w:val="BodyText"/>
        <w:rPr>
          <w:sz w:val="22"/>
        </w:rPr>
      </w:pPr>
    </w:p>
    <w:p>
      <w:pPr>
        <w:pStyle w:val="BodyText"/>
        <w:spacing w:before="11"/>
        <w:rPr>
          <w:sz w:val="22"/>
        </w:rPr>
      </w:pPr>
    </w:p>
    <w:p>
      <w:pPr>
        <w:pStyle w:val="BodyText"/>
        <w:spacing w:line="360" w:lineRule="auto" w:before="1"/>
        <w:ind w:left="144" w:right="149" w:firstLine="720"/>
        <w:jc w:val="both"/>
      </w:pPr>
      <w:r>
        <w:rPr/>
        <w:t>A partir do mapeamento de processos, apresentado por meio do fluxograma descritivo, busca-se elaborar uma ferramenta estratégica ao refletir o percurso do cidadão até o possível acesso a sua documentação.</w:t>
      </w:r>
    </w:p>
    <w:p>
      <w:pPr>
        <w:pStyle w:val="BodyText"/>
        <w:spacing w:before="138"/>
      </w:pPr>
    </w:p>
    <w:p>
      <w:pPr>
        <w:pStyle w:val="Heading1"/>
        <w:numPr>
          <w:ilvl w:val="0"/>
          <w:numId w:val="1"/>
        </w:numPr>
        <w:tabs>
          <w:tab w:pos="343" w:val="left" w:leader="none"/>
        </w:tabs>
        <w:spacing w:line="240" w:lineRule="auto" w:before="0" w:after="0"/>
        <w:ind w:left="343" w:right="0" w:hanging="199"/>
        <w:jc w:val="both"/>
      </w:pPr>
      <w:r>
        <w:rPr>
          <w:spacing w:val="-2"/>
        </w:rPr>
        <w:t>METODOLOGIA</w:t>
      </w:r>
    </w:p>
    <w:p>
      <w:pPr>
        <w:pStyle w:val="BodyText"/>
        <w:spacing w:line="360" w:lineRule="auto" w:before="240"/>
        <w:ind w:left="144" w:right="142" w:firstLine="894"/>
        <w:jc w:val="both"/>
      </w:pPr>
      <w:r>
        <w:rPr/>
        <w:t>A presente pesquisa adota uma abordagem qualitativa de natureza exploratória, buscando compreender de forma coesa, os processos envolvidos na expedição</w:t>
      </w:r>
      <w:r>
        <w:rPr>
          <w:spacing w:val="-2"/>
        </w:rPr>
        <w:t> </w:t>
      </w:r>
      <w:r>
        <w:rPr/>
        <w:t>documental</w:t>
      </w:r>
      <w:r>
        <w:rPr>
          <w:spacing w:val="-2"/>
        </w:rPr>
        <w:t> </w:t>
      </w:r>
      <w:r>
        <w:rPr/>
        <w:t>de</w:t>
      </w:r>
      <w:r>
        <w:rPr>
          <w:spacing w:val="-2"/>
        </w:rPr>
        <w:t> </w:t>
      </w:r>
      <w:r>
        <w:rPr/>
        <w:t>pessoas</w:t>
      </w:r>
      <w:r>
        <w:rPr>
          <w:spacing w:val="-2"/>
        </w:rPr>
        <w:t> </w:t>
      </w:r>
      <w:r>
        <w:rPr/>
        <w:t>em</w:t>
      </w:r>
      <w:r>
        <w:rPr>
          <w:spacing w:val="-2"/>
        </w:rPr>
        <w:t> </w:t>
      </w:r>
      <w:r>
        <w:rPr/>
        <w:t>situação</w:t>
      </w:r>
      <w:r>
        <w:rPr>
          <w:spacing w:val="-2"/>
        </w:rPr>
        <w:t> </w:t>
      </w:r>
      <w:r>
        <w:rPr/>
        <w:t>de</w:t>
      </w:r>
      <w:r>
        <w:rPr>
          <w:spacing w:val="-2"/>
        </w:rPr>
        <w:t> </w:t>
      </w:r>
      <w:r>
        <w:rPr/>
        <w:t>rua</w:t>
      </w:r>
      <w:r>
        <w:rPr>
          <w:spacing w:val="-2"/>
        </w:rPr>
        <w:t> </w:t>
      </w:r>
      <w:r>
        <w:rPr/>
        <w:t>em</w:t>
      </w:r>
      <w:r>
        <w:rPr>
          <w:spacing w:val="-2"/>
        </w:rPr>
        <w:t> </w:t>
      </w:r>
      <w:r>
        <w:rPr/>
        <w:t>instituições</w:t>
      </w:r>
      <w:r>
        <w:rPr>
          <w:spacing w:val="-2"/>
        </w:rPr>
        <w:t> </w:t>
      </w:r>
      <w:r>
        <w:rPr/>
        <w:t>localizadas</w:t>
      </w:r>
      <w:r>
        <w:rPr>
          <w:spacing w:val="-2"/>
        </w:rPr>
        <w:t> </w:t>
      </w:r>
      <w:r>
        <w:rPr/>
        <w:t>na cidade de Florianópolis. A escolha pela abordagem qualitativa justifica-se pela “descoberta do universo vivido pela população que implica compreender, numa perspectiva</w:t>
      </w:r>
      <w:r>
        <w:rPr>
          <w:spacing w:val="-16"/>
        </w:rPr>
        <w:t> </w:t>
      </w:r>
      <w:r>
        <w:rPr/>
        <w:t>interna,</w:t>
      </w:r>
      <w:r>
        <w:rPr>
          <w:spacing w:val="-15"/>
        </w:rPr>
        <w:t> </w:t>
      </w:r>
      <w:r>
        <w:rPr/>
        <w:t>o</w:t>
      </w:r>
      <w:r>
        <w:rPr>
          <w:spacing w:val="-16"/>
        </w:rPr>
        <w:t> </w:t>
      </w:r>
      <w:r>
        <w:rPr/>
        <w:t>ponto</w:t>
      </w:r>
      <w:r>
        <w:rPr>
          <w:spacing w:val="-16"/>
        </w:rPr>
        <w:t> </w:t>
      </w:r>
      <w:r>
        <w:rPr/>
        <w:t>de</w:t>
      </w:r>
      <w:r>
        <w:rPr>
          <w:spacing w:val="-16"/>
        </w:rPr>
        <w:t> </w:t>
      </w:r>
      <w:r>
        <w:rPr/>
        <w:t>vista</w:t>
      </w:r>
      <w:r>
        <w:rPr>
          <w:spacing w:val="-16"/>
        </w:rPr>
        <w:t> </w:t>
      </w:r>
      <w:r>
        <w:rPr/>
        <w:t>dos</w:t>
      </w:r>
      <w:r>
        <w:rPr>
          <w:spacing w:val="-15"/>
        </w:rPr>
        <w:t> </w:t>
      </w:r>
      <w:r>
        <w:rPr/>
        <w:t>indivíduos</w:t>
      </w:r>
      <w:r>
        <w:rPr>
          <w:spacing w:val="-15"/>
        </w:rPr>
        <w:t> </w:t>
      </w:r>
      <w:r>
        <w:rPr/>
        <w:t>e</w:t>
      </w:r>
      <w:r>
        <w:rPr>
          <w:spacing w:val="-16"/>
        </w:rPr>
        <w:t> </w:t>
      </w:r>
      <w:r>
        <w:rPr/>
        <w:t>dos</w:t>
      </w:r>
      <w:r>
        <w:rPr>
          <w:spacing w:val="-15"/>
        </w:rPr>
        <w:t> </w:t>
      </w:r>
      <w:r>
        <w:rPr/>
        <w:t>grupos</w:t>
      </w:r>
      <w:r>
        <w:rPr>
          <w:spacing w:val="-16"/>
        </w:rPr>
        <w:t> </w:t>
      </w:r>
      <w:r>
        <w:rPr/>
        <w:t>acerca</w:t>
      </w:r>
      <w:r>
        <w:rPr>
          <w:spacing w:val="-16"/>
        </w:rPr>
        <w:t> </w:t>
      </w:r>
      <w:r>
        <w:rPr/>
        <w:t>das</w:t>
      </w:r>
      <w:r>
        <w:rPr>
          <w:spacing w:val="-15"/>
        </w:rPr>
        <w:t> </w:t>
      </w:r>
      <w:r>
        <w:rPr/>
        <w:t>situações que vivem” (Gil, 2002, p. 150).</w:t>
      </w:r>
    </w:p>
    <w:p>
      <w:pPr>
        <w:pStyle w:val="BodyText"/>
        <w:spacing w:line="360" w:lineRule="auto"/>
        <w:ind w:left="144" w:right="149" w:firstLine="700"/>
        <w:jc w:val="both"/>
      </w:pPr>
      <w:r>
        <w:rPr/>
        <w:t>A pesquisa descritiva tem como objetivo primordial a descrição das características</w:t>
      </w:r>
      <w:r>
        <w:rPr>
          <w:spacing w:val="-6"/>
        </w:rPr>
        <w:t> </w:t>
      </w:r>
      <w:r>
        <w:rPr/>
        <w:t>de</w:t>
      </w:r>
      <w:r>
        <w:rPr>
          <w:spacing w:val="-6"/>
        </w:rPr>
        <w:t> </w:t>
      </w:r>
      <w:r>
        <w:rPr/>
        <w:t>determinada</w:t>
      </w:r>
      <w:r>
        <w:rPr>
          <w:spacing w:val="-6"/>
        </w:rPr>
        <w:t> </w:t>
      </w:r>
      <w:r>
        <w:rPr/>
        <w:t>população</w:t>
      </w:r>
      <w:r>
        <w:rPr>
          <w:spacing w:val="-6"/>
        </w:rPr>
        <w:t> </w:t>
      </w:r>
      <w:r>
        <w:rPr/>
        <w:t>ou</w:t>
      </w:r>
      <w:r>
        <w:rPr>
          <w:spacing w:val="-6"/>
        </w:rPr>
        <w:t> </w:t>
      </w:r>
      <w:r>
        <w:rPr/>
        <w:t>fenômeno</w:t>
      </w:r>
      <w:r>
        <w:rPr>
          <w:spacing w:val="-6"/>
        </w:rPr>
        <w:t> </w:t>
      </w:r>
      <w:r>
        <w:rPr/>
        <w:t>ou,</w:t>
      </w:r>
      <w:r>
        <w:rPr>
          <w:spacing w:val="-6"/>
        </w:rPr>
        <w:t> </w:t>
      </w:r>
      <w:r>
        <w:rPr/>
        <w:t>então,</w:t>
      </w:r>
      <w:r>
        <w:rPr>
          <w:spacing w:val="-6"/>
        </w:rPr>
        <w:t> </w:t>
      </w:r>
      <w:r>
        <w:rPr/>
        <w:t>o</w:t>
      </w:r>
      <w:r>
        <w:rPr>
          <w:spacing w:val="-6"/>
        </w:rPr>
        <w:t> </w:t>
      </w:r>
      <w:r>
        <w:rPr/>
        <w:t>estabelecimento de relações entre variáveis (Gil, 2002).</w:t>
      </w:r>
    </w:p>
    <w:p>
      <w:pPr>
        <w:pStyle w:val="BodyText"/>
        <w:spacing w:after="0" w:line="360" w:lineRule="auto"/>
        <w:jc w:val="both"/>
        <w:sectPr>
          <w:pgSz w:w="11910" w:h="16840"/>
          <w:pgMar w:top="1840" w:bottom="280" w:left="1559" w:right="992"/>
        </w:sectPr>
      </w:pPr>
    </w:p>
    <w:p>
      <w:pPr>
        <w:pStyle w:val="BodyText"/>
        <w:spacing w:line="360" w:lineRule="auto" w:before="68"/>
        <w:ind w:left="144" w:right="153" w:firstLine="700"/>
        <w:jc w:val="both"/>
      </w:pPr>
      <w:r>
        <w:rPr/>
        <w:t>O caráter exploratório, por sua vez, visa proporcionar maior familiaridade com o tema proposto, tornando-o mais claro e contribuindo para o desenvolvimento de ideias iniciais. A pesquisa exploratória tem como objetivo promover um maior entendimento sobre o problema investigado, ao reunir informações que contribuam para ampliar o conhecimento sobre o tema abordado (Rodrigues e Neubert, 2023).</w:t>
      </w:r>
    </w:p>
    <w:p>
      <w:pPr>
        <w:pStyle w:val="BodyText"/>
        <w:spacing w:line="360" w:lineRule="auto"/>
        <w:ind w:left="144" w:right="148" w:firstLine="720"/>
        <w:jc w:val="both"/>
      </w:pPr>
      <w:r>
        <w:rPr/>
        <w:t>Para a construção deste estudo, optou-se pela utilização da pesquisa documental, por se tratar de uma metodologia que permite o acesso a informações contidas em fontes primárias, como documentos oficiais, legislações e relatórios institucionais. De acordo com Rodrigues e Neubert (2023) esse tipo de pesquisa se caracteriza pelo uso de registros que ainda não receberam tratamento analítico.</w:t>
      </w:r>
    </w:p>
    <w:p>
      <w:pPr>
        <w:pStyle w:val="BodyText"/>
        <w:spacing w:line="360" w:lineRule="auto"/>
        <w:ind w:left="144" w:right="136" w:firstLine="720"/>
        <w:jc w:val="both"/>
      </w:pPr>
      <w:r>
        <w:rPr/>
        <w:t>Foram</w:t>
      </w:r>
      <w:r>
        <w:rPr>
          <w:spacing w:val="-4"/>
        </w:rPr>
        <w:t> </w:t>
      </w:r>
      <w:r>
        <w:rPr/>
        <w:t>coletadas</w:t>
      </w:r>
      <w:r>
        <w:rPr>
          <w:spacing w:val="-4"/>
        </w:rPr>
        <w:t> </w:t>
      </w:r>
      <w:r>
        <w:rPr/>
        <w:t>também</w:t>
      </w:r>
      <w:r>
        <w:rPr>
          <w:spacing w:val="-4"/>
        </w:rPr>
        <w:t> </w:t>
      </w:r>
      <w:r>
        <w:rPr/>
        <w:t>referências</w:t>
      </w:r>
      <w:r>
        <w:rPr>
          <w:spacing w:val="-4"/>
        </w:rPr>
        <w:t> </w:t>
      </w:r>
      <w:r>
        <w:rPr/>
        <w:t>através</w:t>
      </w:r>
      <w:r>
        <w:rPr>
          <w:spacing w:val="-4"/>
        </w:rPr>
        <w:t> </w:t>
      </w:r>
      <w:r>
        <w:rPr/>
        <w:t>da</w:t>
      </w:r>
      <w:r>
        <w:rPr>
          <w:spacing w:val="-4"/>
        </w:rPr>
        <w:t> </w:t>
      </w:r>
      <w:r>
        <w:rPr/>
        <w:t>pesquisa</w:t>
      </w:r>
      <w:r>
        <w:rPr>
          <w:spacing w:val="-4"/>
        </w:rPr>
        <w:t> </w:t>
      </w:r>
      <w:r>
        <w:rPr/>
        <w:t>bibliográfica</w:t>
      </w:r>
      <w:r>
        <w:rPr>
          <w:spacing w:val="-4"/>
        </w:rPr>
        <w:t> </w:t>
      </w:r>
      <w:r>
        <w:rPr/>
        <w:t>a</w:t>
      </w:r>
      <w:r>
        <w:rPr>
          <w:spacing w:val="-4"/>
        </w:rPr>
        <w:t> </w:t>
      </w:r>
      <w:r>
        <w:rPr/>
        <w:t>partir da leitura de livros, artigos científicos e outras produções acadêmicas, além dos materiais</w:t>
      </w:r>
      <w:r>
        <w:rPr>
          <w:spacing w:val="-9"/>
        </w:rPr>
        <w:t> </w:t>
      </w:r>
      <w:r>
        <w:rPr/>
        <w:t>utilizados</w:t>
      </w:r>
      <w:r>
        <w:rPr>
          <w:spacing w:val="-9"/>
        </w:rPr>
        <w:t> </w:t>
      </w:r>
      <w:r>
        <w:rPr/>
        <w:t>em</w:t>
      </w:r>
      <w:r>
        <w:rPr>
          <w:spacing w:val="-9"/>
        </w:rPr>
        <w:t> </w:t>
      </w:r>
      <w:r>
        <w:rPr/>
        <w:t>disciplinas</w:t>
      </w:r>
      <w:r>
        <w:rPr>
          <w:spacing w:val="-9"/>
        </w:rPr>
        <w:t> </w:t>
      </w:r>
      <w:r>
        <w:rPr/>
        <w:t>cursadas</w:t>
      </w:r>
      <w:r>
        <w:rPr>
          <w:spacing w:val="-10"/>
        </w:rPr>
        <w:t> </w:t>
      </w:r>
      <w:r>
        <w:rPr/>
        <w:t>ao</w:t>
      </w:r>
      <w:r>
        <w:rPr>
          <w:spacing w:val="-10"/>
        </w:rPr>
        <w:t> </w:t>
      </w:r>
      <w:r>
        <w:rPr/>
        <w:t>longo</w:t>
      </w:r>
      <w:r>
        <w:rPr>
          <w:spacing w:val="-10"/>
        </w:rPr>
        <w:t> </w:t>
      </w:r>
      <w:r>
        <w:rPr/>
        <w:t>do</w:t>
      </w:r>
      <w:r>
        <w:rPr>
          <w:spacing w:val="-9"/>
        </w:rPr>
        <w:t> </w:t>
      </w:r>
      <w:r>
        <w:rPr/>
        <w:t>curso,</w:t>
      </w:r>
      <w:r>
        <w:rPr>
          <w:spacing w:val="-10"/>
        </w:rPr>
        <w:t> </w:t>
      </w:r>
      <w:r>
        <w:rPr/>
        <w:t>como</w:t>
      </w:r>
      <w:r>
        <w:rPr>
          <w:spacing w:val="-10"/>
        </w:rPr>
        <w:t> </w:t>
      </w:r>
      <w:r>
        <w:rPr/>
        <w:t>Administração</w:t>
      </w:r>
      <w:r>
        <w:rPr>
          <w:spacing w:val="-12"/>
        </w:rPr>
        <w:t> </w:t>
      </w:r>
      <w:r>
        <w:rPr/>
        <w:t>I, Gestão de Processos Organizacionais, Arquivos Permanentes, dentre outras. Conforme</w:t>
      </w:r>
      <w:r>
        <w:rPr>
          <w:spacing w:val="-17"/>
        </w:rPr>
        <w:t> </w:t>
      </w:r>
      <w:r>
        <w:rPr/>
        <w:t>destaca</w:t>
      </w:r>
      <w:r>
        <w:rPr>
          <w:spacing w:val="-17"/>
        </w:rPr>
        <w:t> </w:t>
      </w:r>
      <w:r>
        <w:rPr/>
        <w:t>Gil</w:t>
      </w:r>
      <w:r>
        <w:rPr>
          <w:spacing w:val="-16"/>
        </w:rPr>
        <w:t> </w:t>
      </w:r>
      <w:r>
        <w:rPr/>
        <w:t>(2008,</w:t>
      </w:r>
      <w:r>
        <w:rPr>
          <w:spacing w:val="-17"/>
        </w:rPr>
        <w:t> </w:t>
      </w:r>
      <w:r>
        <w:rPr/>
        <w:t>p.</w:t>
      </w:r>
      <w:r>
        <w:rPr>
          <w:spacing w:val="-17"/>
        </w:rPr>
        <w:t> </w:t>
      </w:r>
      <w:r>
        <w:rPr/>
        <w:t>44),</w:t>
      </w:r>
      <w:r>
        <w:rPr>
          <w:spacing w:val="-17"/>
        </w:rPr>
        <w:t> </w:t>
      </w:r>
      <w:r>
        <w:rPr/>
        <w:t>“a</w:t>
      </w:r>
      <w:r>
        <w:rPr>
          <w:spacing w:val="-16"/>
        </w:rPr>
        <w:t> </w:t>
      </w:r>
      <w:r>
        <w:rPr/>
        <w:t>pesquisa</w:t>
      </w:r>
      <w:r>
        <w:rPr>
          <w:spacing w:val="-17"/>
        </w:rPr>
        <w:t> </w:t>
      </w:r>
      <w:r>
        <w:rPr/>
        <w:t>bibliográfica</w:t>
      </w:r>
      <w:r>
        <w:rPr>
          <w:spacing w:val="-17"/>
        </w:rPr>
        <w:t> </w:t>
      </w:r>
      <w:r>
        <w:rPr/>
        <w:t>é</w:t>
      </w:r>
      <w:r>
        <w:rPr>
          <w:spacing w:val="-16"/>
        </w:rPr>
        <w:t> </w:t>
      </w:r>
      <w:r>
        <w:rPr/>
        <w:t>desenvolvida</w:t>
      </w:r>
      <w:r>
        <w:rPr>
          <w:spacing w:val="-17"/>
        </w:rPr>
        <w:t> </w:t>
      </w:r>
      <w:r>
        <w:rPr/>
        <w:t>com</w:t>
      </w:r>
      <w:r>
        <w:rPr>
          <w:spacing w:val="-17"/>
        </w:rPr>
        <w:t> </w:t>
      </w:r>
      <w:r>
        <w:rPr/>
        <w:t>base em material já elaborado, constituído principalmente por livros, artigos e demais publicações de periódicos”. Ainda, de acordo com Gil (2002), uma das principais vantagens da pesquisa bibliográfica é possibilitar ao pesquisador o acesso a uma variedade maior de fenômenos e temas, ampliando o alcance da investigação.</w:t>
      </w:r>
    </w:p>
    <w:p>
      <w:pPr>
        <w:pStyle w:val="BodyText"/>
        <w:spacing w:line="360" w:lineRule="auto"/>
        <w:ind w:left="144" w:right="151" w:firstLine="720"/>
        <w:jc w:val="both"/>
      </w:pPr>
      <w:r>
        <w:rPr/>
        <w:t>Para a coleta de dados, foi elaborado um questionário com objetivo de reunir informações das instituições que expedem documentos de pessoas em situação de rua em Florianópolis. Esse instrumento foi elaborado com perguntas abertas e fechadas, conforme apontam Lakatos e Marconi (2003), o questionário é um instrumento eficaz que possibilita a coleta de informações, assegurando maior consistência nos dados obtidos; economia de tempo e recursos, liberdade aos respondentes e uniformidade na avaliação dos dados, o que contribui para maior precisão e confiabilidade nos resultados. A aplicação do questionário mostrado a seguir ocorreu no semestre de 2025.2. O quadro abaixo apresenta o questionário enviado às instituições.</w:t>
      </w:r>
    </w:p>
    <w:p>
      <w:pPr>
        <w:pStyle w:val="BodyText"/>
        <w:spacing w:before="138"/>
      </w:pPr>
    </w:p>
    <w:p>
      <w:pPr>
        <w:spacing w:before="1"/>
        <w:ind w:left="3255" w:right="0" w:firstLine="0"/>
        <w:jc w:val="left"/>
        <w:rPr>
          <w:sz w:val="22"/>
        </w:rPr>
      </w:pPr>
      <w:r>
        <w:rPr>
          <w:sz w:val="22"/>
        </w:rPr>
        <w:t>Quadro</w:t>
      </w:r>
      <w:r>
        <w:rPr>
          <w:spacing w:val="-6"/>
          <w:sz w:val="22"/>
        </w:rPr>
        <w:t> </w:t>
      </w:r>
      <w:r>
        <w:rPr>
          <w:sz w:val="22"/>
        </w:rPr>
        <w:t>2:</w:t>
      </w:r>
      <w:r>
        <w:rPr>
          <w:spacing w:val="-5"/>
          <w:sz w:val="22"/>
        </w:rPr>
        <w:t> </w:t>
      </w:r>
      <w:r>
        <w:rPr>
          <w:sz w:val="22"/>
        </w:rPr>
        <w:t>Informações</w:t>
      </w:r>
      <w:r>
        <w:rPr>
          <w:spacing w:val="-5"/>
          <w:sz w:val="22"/>
        </w:rPr>
        <w:t> </w:t>
      </w:r>
      <w:r>
        <w:rPr>
          <w:spacing w:val="-2"/>
          <w:sz w:val="22"/>
        </w:rPr>
        <w:t>institucionais</w:t>
      </w:r>
    </w:p>
    <w:tbl>
      <w:tblPr>
        <w:tblW w:w="0" w:type="auto"/>
        <w:jc w:val="left"/>
        <w:tblInd w:w="1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534"/>
        <w:gridCol w:w="4536"/>
      </w:tblGrid>
      <w:tr>
        <w:trPr>
          <w:trHeight w:val="311" w:hRule="atLeast"/>
        </w:trPr>
        <w:tc>
          <w:tcPr>
            <w:tcW w:w="4534" w:type="dxa"/>
          </w:tcPr>
          <w:p>
            <w:pPr>
              <w:pStyle w:val="TableParagraph"/>
              <w:spacing w:line="251" w:lineRule="exact"/>
              <w:ind w:left="17"/>
              <w:jc w:val="center"/>
              <w:rPr>
                <w:rFonts w:ascii="Arial"/>
                <w:b/>
                <w:sz w:val="22"/>
              </w:rPr>
            </w:pPr>
            <w:r>
              <w:rPr>
                <w:rFonts w:ascii="Arial"/>
                <w:b/>
                <w:spacing w:val="-2"/>
                <w:sz w:val="22"/>
              </w:rPr>
              <w:t>Perguntas</w:t>
            </w:r>
          </w:p>
        </w:tc>
        <w:tc>
          <w:tcPr>
            <w:tcW w:w="4536" w:type="dxa"/>
          </w:tcPr>
          <w:p>
            <w:pPr>
              <w:pStyle w:val="TableParagraph"/>
              <w:spacing w:line="251" w:lineRule="exact"/>
              <w:ind w:left="18"/>
              <w:jc w:val="center"/>
              <w:rPr>
                <w:rFonts w:ascii="Arial"/>
                <w:b/>
                <w:sz w:val="22"/>
              </w:rPr>
            </w:pPr>
            <w:r>
              <w:rPr>
                <w:rFonts w:ascii="Arial"/>
                <w:b/>
                <w:spacing w:val="-2"/>
                <w:sz w:val="22"/>
              </w:rPr>
              <w:t>Respostas</w:t>
            </w:r>
          </w:p>
        </w:tc>
      </w:tr>
    </w:tbl>
    <w:p>
      <w:pPr>
        <w:pStyle w:val="TableParagraph"/>
        <w:spacing w:after="0" w:line="251" w:lineRule="exact"/>
        <w:jc w:val="center"/>
        <w:rPr>
          <w:rFonts w:ascii="Arial"/>
          <w:b/>
          <w:sz w:val="22"/>
        </w:rPr>
        <w:sectPr>
          <w:pgSz w:w="11910" w:h="16840"/>
          <w:pgMar w:top="1840" w:bottom="280" w:left="1559" w:right="992"/>
        </w:sectPr>
      </w:pPr>
    </w:p>
    <w:p>
      <w:pPr>
        <w:pStyle w:val="BodyText"/>
        <w:spacing w:before="5"/>
        <w:rPr>
          <w:sz w:val="2"/>
        </w:rPr>
      </w:pPr>
    </w:p>
    <w:tbl>
      <w:tblPr>
        <w:tblW w:w="0" w:type="auto"/>
        <w:jc w:val="left"/>
        <w:tblInd w:w="1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534"/>
        <w:gridCol w:w="4536"/>
      </w:tblGrid>
      <w:tr>
        <w:trPr>
          <w:trHeight w:val="252" w:hRule="atLeast"/>
        </w:trPr>
        <w:tc>
          <w:tcPr>
            <w:tcW w:w="4534" w:type="dxa"/>
          </w:tcPr>
          <w:p>
            <w:pPr>
              <w:pStyle w:val="TableParagraph"/>
              <w:spacing w:line="233" w:lineRule="exact"/>
              <w:ind w:left="109"/>
              <w:rPr>
                <w:sz w:val="22"/>
              </w:rPr>
            </w:pPr>
            <w:r>
              <w:rPr>
                <w:sz w:val="22"/>
              </w:rPr>
              <w:t>1.Nome</w:t>
            </w:r>
            <w:r>
              <w:rPr>
                <w:spacing w:val="-3"/>
                <w:sz w:val="22"/>
              </w:rPr>
              <w:t> </w:t>
            </w:r>
            <w:r>
              <w:rPr>
                <w:sz w:val="22"/>
              </w:rPr>
              <w:t>da</w:t>
            </w:r>
            <w:r>
              <w:rPr>
                <w:spacing w:val="-3"/>
                <w:sz w:val="22"/>
              </w:rPr>
              <w:t> </w:t>
            </w:r>
            <w:r>
              <w:rPr>
                <w:spacing w:val="-2"/>
                <w:sz w:val="22"/>
              </w:rPr>
              <w:t>instituição:</w:t>
            </w:r>
          </w:p>
        </w:tc>
        <w:tc>
          <w:tcPr>
            <w:tcW w:w="4536" w:type="dxa"/>
          </w:tcPr>
          <w:p>
            <w:pPr>
              <w:pStyle w:val="TableParagraph"/>
              <w:rPr>
                <w:rFonts w:ascii="Times New Roman"/>
                <w:sz w:val="18"/>
              </w:rPr>
            </w:pPr>
          </w:p>
        </w:tc>
      </w:tr>
      <w:tr>
        <w:trPr>
          <w:trHeight w:val="252" w:hRule="atLeast"/>
        </w:trPr>
        <w:tc>
          <w:tcPr>
            <w:tcW w:w="4534" w:type="dxa"/>
          </w:tcPr>
          <w:p>
            <w:pPr>
              <w:pStyle w:val="TableParagraph"/>
              <w:spacing w:line="233" w:lineRule="exact"/>
              <w:ind w:left="109"/>
              <w:rPr>
                <w:sz w:val="22"/>
              </w:rPr>
            </w:pPr>
            <w:r>
              <w:rPr>
                <w:spacing w:val="-2"/>
                <w:sz w:val="22"/>
              </w:rPr>
              <w:t>2.Endereço:</w:t>
            </w:r>
          </w:p>
        </w:tc>
        <w:tc>
          <w:tcPr>
            <w:tcW w:w="4536" w:type="dxa"/>
          </w:tcPr>
          <w:p>
            <w:pPr>
              <w:pStyle w:val="TableParagraph"/>
              <w:rPr>
                <w:rFonts w:ascii="Times New Roman"/>
                <w:sz w:val="18"/>
              </w:rPr>
            </w:pPr>
          </w:p>
        </w:tc>
      </w:tr>
      <w:tr>
        <w:trPr>
          <w:trHeight w:val="252" w:hRule="atLeast"/>
        </w:trPr>
        <w:tc>
          <w:tcPr>
            <w:tcW w:w="4534" w:type="dxa"/>
          </w:tcPr>
          <w:p>
            <w:pPr>
              <w:pStyle w:val="TableParagraph"/>
              <w:spacing w:line="233" w:lineRule="exact"/>
              <w:ind w:left="109"/>
              <w:rPr>
                <w:sz w:val="22"/>
              </w:rPr>
            </w:pPr>
            <w:r>
              <w:rPr>
                <w:sz w:val="22"/>
              </w:rPr>
              <w:t>3.Horário</w:t>
            </w:r>
            <w:r>
              <w:rPr>
                <w:spacing w:val="-5"/>
                <w:sz w:val="22"/>
              </w:rPr>
              <w:t> </w:t>
            </w:r>
            <w:r>
              <w:rPr>
                <w:sz w:val="22"/>
              </w:rPr>
              <w:t>de</w:t>
            </w:r>
            <w:r>
              <w:rPr>
                <w:spacing w:val="-4"/>
                <w:sz w:val="22"/>
              </w:rPr>
              <w:t> </w:t>
            </w:r>
            <w:r>
              <w:rPr>
                <w:spacing w:val="-2"/>
                <w:sz w:val="22"/>
              </w:rPr>
              <w:t>atendimento:</w:t>
            </w:r>
          </w:p>
        </w:tc>
        <w:tc>
          <w:tcPr>
            <w:tcW w:w="4536" w:type="dxa"/>
          </w:tcPr>
          <w:p>
            <w:pPr>
              <w:pStyle w:val="TableParagraph"/>
              <w:rPr>
                <w:rFonts w:ascii="Times New Roman"/>
                <w:sz w:val="18"/>
              </w:rPr>
            </w:pPr>
          </w:p>
        </w:tc>
      </w:tr>
      <w:tr>
        <w:trPr>
          <w:trHeight w:val="525" w:hRule="atLeast"/>
        </w:trPr>
        <w:tc>
          <w:tcPr>
            <w:tcW w:w="4534" w:type="dxa"/>
          </w:tcPr>
          <w:p>
            <w:pPr>
              <w:pStyle w:val="TableParagraph"/>
              <w:spacing w:line="252" w:lineRule="exact" w:before="1"/>
              <w:ind w:left="109"/>
              <w:rPr>
                <w:sz w:val="22"/>
              </w:rPr>
            </w:pPr>
            <w:r>
              <w:rPr>
                <w:sz w:val="22"/>
              </w:rPr>
              <w:t>4.Existe</w:t>
            </w:r>
            <w:r>
              <w:rPr>
                <w:spacing w:val="80"/>
                <w:sz w:val="22"/>
              </w:rPr>
              <w:t> </w:t>
            </w:r>
            <w:r>
              <w:rPr>
                <w:sz w:val="22"/>
              </w:rPr>
              <w:t>um</w:t>
            </w:r>
            <w:r>
              <w:rPr>
                <w:spacing w:val="80"/>
                <w:sz w:val="22"/>
              </w:rPr>
              <w:t> </w:t>
            </w:r>
            <w:r>
              <w:rPr>
                <w:sz w:val="22"/>
              </w:rPr>
              <w:t>horário</w:t>
            </w:r>
            <w:r>
              <w:rPr>
                <w:spacing w:val="80"/>
                <w:sz w:val="22"/>
              </w:rPr>
              <w:t> </w:t>
            </w:r>
            <w:r>
              <w:rPr>
                <w:sz w:val="22"/>
              </w:rPr>
              <w:t>especializado</w:t>
            </w:r>
            <w:r>
              <w:rPr>
                <w:spacing w:val="80"/>
                <w:sz w:val="22"/>
              </w:rPr>
              <w:t> </w:t>
            </w:r>
            <w:r>
              <w:rPr>
                <w:sz w:val="22"/>
              </w:rPr>
              <w:t>para atender as pessoas em situação de rua?</w:t>
            </w:r>
          </w:p>
        </w:tc>
        <w:tc>
          <w:tcPr>
            <w:tcW w:w="4536" w:type="dxa"/>
          </w:tcPr>
          <w:p>
            <w:pPr>
              <w:pStyle w:val="TableParagraph"/>
              <w:tabs>
                <w:tab w:pos="4475" w:val="left" w:leader="none"/>
              </w:tabs>
              <w:spacing w:line="252" w:lineRule="exact"/>
              <w:ind w:left="110"/>
              <w:rPr>
                <w:rFonts w:ascii="Times New Roman"/>
                <w:sz w:val="22"/>
              </w:rPr>
            </w:pPr>
            <w:r>
              <w:rPr>
                <w:sz w:val="22"/>
              </w:rPr>
              <w:t>(</w:t>
            </w:r>
            <w:r>
              <w:rPr>
                <w:spacing w:val="80"/>
                <w:sz w:val="22"/>
              </w:rPr>
              <w:t> </w:t>
            </w:r>
            <w:r>
              <w:rPr>
                <w:sz w:val="22"/>
              </w:rPr>
              <w:t>)</w:t>
            </w:r>
            <w:r>
              <w:rPr>
                <w:spacing w:val="80"/>
                <w:sz w:val="22"/>
              </w:rPr>
              <w:t> </w:t>
            </w:r>
            <w:r>
              <w:rPr>
                <w:sz w:val="22"/>
              </w:rPr>
              <w:t>Sim.</w:t>
            </w:r>
            <w:r>
              <w:rPr>
                <w:spacing w:val="80"/>
                <w:sz w:val="22"/>
              </w:rPr>
              <w:t> </w:t>
            </w:r>
            <w:r>
              <w:rPr>
                <w:sz w:val="22"/>
              </w:rPr>
              <w:t>Se</w:t>
            </w:r>
            <w:r>
              <w:rPr>
                <w:spacing w:val="80"/>
                <w:sz w:val="22"/>
              </w:rPr>
              <w:t> </w:t>
            </w:r>
            <w:r>
              <w:rPr>
                <w:sz w:val="22"/>
              </w:rPr>
              <w:t>sim,</w:t>
            </w:r>
            <w:r>
              <w:rPr>
                <w:spacing w:val="80"/>
                <w:sz w:val="22"/>
              </w:rPr>
              <w:t> </w:t>
            </w:r>
            <w:r>
              <w:rPr>
                <w:sz w:val="22"/>
              </w:rPr>
              <w:t>qual?</w:t>
            </w:r>
            <w:r>
              <w:rPr>
                <w:spacing w:val="72"/>
                <w:sz w:val="22"/>
              </w:rPr>
              <w:t> </w:t>
            </w:r>
            <w:r>
              <w:rPr>
                <w:rFonts w:ascii="Times New Roman"/>
                <w:sz w:val="22"/>
                <w:u w:val="single"/>
              </w:rPr>
              <w:tab/>
            </w:r>
          </w:p>
          <w:p>
            <w:pPr>
              <w:pStyle w:val="TableParagraph"/>
              <w:ind w:left="110"/>
              <w:rPr>
                <w:sz w:val="22"/>
              </w:rPr>
            </w:pPr>
            <w:r>
              <w:rPr>
                <w:sz w:val="22"/>
              </w:rPr>
              <w:t>(</w:t>
            </w:r>
            <w:r>
              <w:rPr>
                <w:spacing w:val="58"/>
                <w:sz w:val="22"/>
              </w:rPr>
              <w:t> </w:t>
            </w:r>
            <w:r>
              <w:rPr>
                <w:sz w:val="22"/>
              </w:rPr>
              <w:t>)</w:t>
            </w:r>
            <w:r>
              <w:rPr>
                <w:spacing w:val="-1"/>
                <w:sz w:val="22"/>
              </w:rPr>
              <w:t> </w:t>
            </w:r>
            <w:r>
              <w:rPr>
                <w:spacing w:val="-5"/>
                <w:sz w:val="22"/>
              </w:rPr>
              <w:t>Não</w:t>
            </w:r>
          </w:p>
        </w:tc>
      </w:tr>
      <w:tr>
        <w:trPr>
          <w:trHeight w:val="759" w:hRule="atLeast"/>
        </w:trPr>
        <w:tc>
          <w:tcPr>
            <w:tcW w:w="4534" w:type="dxa"/>
          </w:tcPr>
          <w:p>
            <w:pPr>
              <w:pStyle w:val="TableParagraph"/>
              <w:spacing w:line="252" w:lineRule="exact"/>
              <w:ind w:left="109" w:right="92"/>
              <w:jc w:val="both"/>
              <w:rPr>
                <w:sz w:val="22"/>
              </w:rPr>
            </w:pPr>
            <w:r>
              <w:rPr>
                <w:sz w:val="22"/>
              </w:rPr>
              <w:t>5. A instituição realiza a expedição de documentos para pessoas em situação de </w:t>
            </w:r>
            <w:r>
              <w:rPr>
                <w:spacing w:val="-4"/>
                <w:sz w:val="22"/>
              </w:rPr>
              <w:t>rua?</w:t>
            </w:r>
          </w:p>
        </w:tc>
        <w:tc>
          <w:tcPr>
            <w:tcW w:w="4536" w:type="dxa"/>
          </w:tcPr>
          <w:p>
            <w:pPr>
              <w:pStyle w:val="TableParagraph"/>
              <w:tabs>
                <w:tab w:pos="4476" w:val="left" w:leader="none"/>
              </w:tabs>
              <w:spacing w:line="252" w:lineRule="exact"/>
              <w:ind w:left="110"/>
              <w:rPr>
                <w:rFonts w:ascii="Times New Roman"/>
                <w:sz w:val="22"/>
              </w:rPr>
            </w:pPr>
            <w:r>
              <w:rPr>
                <w:sz w:val="22"/>
              </w:rPr>
              <w:t>(</w:t>
            </w:r>
            <w:r>
              <w:rPr>
                <w:spacing w:val="80"/>
                <w:sz w:val="22"/>
              </w:rPr>
              <w:t> </w:t>
            </w:r>
            <w:r>
              <w:rPr>
                <w:sz w:val="22"/>
              </w:rPr>
              <w:t>)</w:t>
            </w:r>
            <w:r>
              <w:rPr>
                <w:spacing w:val="80"/>
                <w:sz w:val="22"/>
              </w:rPr>
              <w:t> </w:t>
            </w:r>
            <w:r>
              <w:rPr>
                <w:sz w:val="22"/>
              </w:rPr>
              <w:t>Sim.</w:t>
            </w:r>
            <w:r>
              <w:rPr>
                <w:spacing w:val="80"/>
                <w:sz w:val="22"/>
              </w:rPr>
              <w:t> </w:t>
            </w:r>
            <w:r>
              <w:rPr>
                <w:sz w:val="22"/>
              </w:rPr>
              <w:t>Se</w:t>
            </w:r>
            <w:r>
              <w:rPr>
                <w:spacing w:val="80"/>
                <w:sz w:val="22"/>
              </w:rPr>
              <w:t> </w:t>
            </w:r>
            <w:r>
              <w:rPr>
                <w:sz w:val="22"/>
              </w:rPr>
              <w:t>sim,</w:t>
            </w:r>
            <w:r>
              <w:rPr>
                <w:spacing w:val="80"/>
                <w:sz w:val="22"/>
              </w:rPr>
              <w:t> </w:t>
            </w:r>
            <w:r>
              <w:rPr>
                <w:sz w:val="22"/>
              </w:rPr>
              <w:t>quais?</w:t>
            </w:r>
            <w:r>
              <w:rPr>
                <w:spacing w:val="74"/>
                <w:sz w:val="22"/>
              </w:rPr>
              <w:t> </w:t>
            </w:r>
            <w:r>
              <w:rPr>
                <w:rFonts w:ascii="Times New Roman"/>
                <w:sz w:val="22"/>
                <w:u w:val="single"/>
              </w:rPr>
              <w:tab/>
            </w:r>
          </w:p>
          <w:p>
            <w:pPr>
              <w:pStyle w:val="TableParagraph"/>
              <w:ind w:left="110"/>
              <w:rPr>
                <w:sz w:val="22"/>
              </w:rPr>
            </w:pPr>
            <w:r>
              <w:rPr>
                <w:sz w:val="22"/>
              </w:rPr>
              <w:t>(</w:t>
            </w:r>
            <w:r>
              <w:rPr>
                <w:spacing w:val="58"/>
                <w:sz w:val="22"/>
              </w:rPr>
              <w:t> </w:t>
            </w:r>
            <w:r>
              <w:rPr>
                <w:sz w:val="22"/>
              </w:rPr>
              <w:t>)</w:t>
            </w:r>
            <w:r>
              <w:rPr>
                <w:spacing w:val="-1"/>
                <w:sz w:val="22"/>
              </w:rPr>
              <w:t> </w:t>
            </w:r>
            <w:r>
              <w:rPr>
                <w:spacing w:val="-5"/>
                <w:sz w:val="22"/>
              </w:rPr>
              <w:t>Não</w:t>
            </w:r>
          </w:p>
        </w:tc>
      </w:tr>
      <w:tr>
        <w:trPr>
          <w:trHeight w:val="1035" w:hRule="atLeast"/>
        </w:trPr>
        <w:tc>
          <w:tcPr>
            <w:tcW w:w="4534" w:type="dxa"/>
          </w:tcPr>
          <w:p>
            <w:pPr>
              <w:pStyle w:val="TableParagraph"/>
              <w:ind w:left="109" w:right="85"/>
              <w:jc w:val="both"/>
              <w:rPr>
                <w:sz w:val="22"/>
              </w:rPr>
            </w:pPr>
            <w:r>
              <w:rPr>
                <w:sz w:val="22"/>
              </w:rPr>
              <w:t>6.</w:t>
            </w:r>
            <w:r>
              <w:rPr>
                <w:spacing w:val="-16"/>
                <w:sz w:val="22"/>
              </w:rPr>
              <w:t> </w:t>
            </w:r>
            <w:r>
              <w:rPr>
                <w:sz w:val="22"/>
              </w:rPr>
              <w:t>Para</w:t>
            </w:r>
            <w:r>
              <w:rPr>
                <w:spacing w:val="-15"/>
                <w:sz w:val="22"/>
              </w:rPr>
              <w:t> </w:t>
            </w:r>
            <w:r>
              <w:rPr>
                <w:sz w:val="22"/>
              </w:rPr>
              <w:t>solicitar</w:t>
            </w:r>
            <w:r>
              <w:rPr>
                <w:spacing w:val="-15"/>
                <w:sz w:val="22"/>
              </w:rPr>
              <w:t> </w:t>
            </w:r>
            <w:r>
              <w:rPr>
                <w:sz w:val="22"/>
              </w:rPr>
              <w:t>a</w:t>
            </w:r>
            <w:r>
              <w:rPr>
                <w:spacing w:val="-16"/>
                <w:sz w:val="22"/>
              </w:rPr>
              <w:t> </w:t>
            </w:r>
            <w:r>
              <w:rPr>
                <w:sz w:val="22"/>
              </w:rPr>
              <w:t>expedição</w:t>
            </w:r>
            <w:r>
              <w:rPr>
                <w:spacing w:val="-15"/>
                <w:sz w:val="22"/>
              </w:rPr>
              <w:t> </w:t>
            </w:r>
            <w:r>
              <w:rPr>
                <w:sz w:val="22"/>
              </w:rPr>
              <w:t>de</w:t>
            </w:r>
            <w:r>
              <w:rPr>
                <w:spacing w:val="-15"/>
                <w:sz w:val="22"/>
              </w:rPr>
              <w:t> </w:t>
            </w:r>
            <w:r>
              <w:rPr>
                <w:sz w:val="22"/>
              </w:rPr>
              <w:t>documentos, é necessário apresentar algum documento de identificação prévio?</w:t>
            </w:r>
          </w:p>
        </w:tc>
        <w:tc>
          <w:tcPr>
            <w:tcW w:w="4536" w:type="dxa"/>
          </w:tcPr>
          <w:p>
            <w:pPr>
              <w:pStyle w:val="TableParagraph"/>
              <w:tabs>
                <w:tab w:pos="4476" w:val="left" w:leader="none"/>
              </w:tabs>
              <w:ind w:left="110" w:right="42"/>
              <w:jc w:val="both"/>
              <w:rPr>
                <w:sz w:val="22"/>
              </w:rPr>
            </w:pPr>
            <w:r>
              <w:rPr>
                <w:sz w:val="22"/>
              </w:rPr>
              <w:t>(</w:t>
            </w:r>
            <w:r>
              <w:rPr>
                <w:spacing w:val="40"/>
                <w:sz w:val="22"/>
              </w:rPr>
              <w:t> </w:t>
            </w:r>
            <w:r>
              <w:rPr>
                <w:sz w:val="22"/>
              </w:rPr>
              <w:t>)</w:t>
            </w:r>
            <w:r>
              <w:rPr>
                <w:spacing w:val="40"/>
                <w:sz w:val="22"/>
              </w:rPr>
              <w:t> </w:t>
            </w:r>
            <w:r>
              <w:rPr>
                <w:sz w:val="22"/>
              </w:rPr>
              <w:t>Sim.</w:t>
            </w:r>
            <w:r>
              <w:rPr>
                <w:spacing w:val="40"/>
                <w:sz w:val="22"/>
              </w:rPr>
              <w:t> </w:t>
            </w:r>
            <w:r>
              <w:rPr>
                <w:sz w:val="22"/>
              </w:rPr>
              <w:t>Se</w:t>
            </w:r>
            <w:r>
              <w:rPr>
                <w:spacing w:val="40"/>
                <w:sz w:val="22"/>
              </w:rPr>
              <w:t> </w:t>
            </w:r>
            <w:r>
              <w:rPr>
                <w:sz w:val="22"/>
              </w:rPr>
              <w:t>sim,</w:t>
            </w:r>
            <w:r>
              <w:rPr>
                <w:spacing w:val="40"/>
                <w:sz w:val="22"/>
              </w:rPr>
              <w:t> </w:t>
            </w:r>
            <w:r>
              <w:rPr>
                <w:sz w:val="22"/>
              </w:rPr>
              <w:t>quais?</w:t>
            </w:r>
            <w:r>
              <w:rPr>
                <w:spacing w:val="74"/>
                <w:sz w:val="22"/>
              </w:rPr>
              <w:t> </w:t>
            </w:r>
            <w:r>
              <w:rPr>
                <w:rFonts w:ascii="Times New Roman" w:hAnsi="Times New Roman"/>
                <w:sz w:val="22"/>
                <w:u w:val="single"/>
              </w:rPr>
              <w:tab/>
            </w:r>
            <w:r>
              <w:rPr>
                <w:rFonts w:ascii="Times New Roman" w:hAnsi="Times New Roman"/>
                <w:sz w:val="22"/>
              </w:rPr>
              <w:t> </w:t>
            </w:r>
            <w:r>
              <w:rPr>
                <w:sz w:val="22"/>
              </w:rPr>
              <w:t>(exemplo, certidão estado civil, identidade </w:t>
            </w:r>
            <w:r>
              <w:rPr>
                <w:spacing w:val="-2"/>
                <w:sz w:val="22"/>
              </w:rPr>
              <w:t>etc.)</w:t>
            </w:r>
          </w:p>
          <w:p>
            <w:pPr>
              <w:pStyle w:val="TableParagraph"/>
              <w:ind w:left="110"/>
              <w:jc w:val="both"/>
              <w:rPr>
                <w:sz w:val="22"/>
              </w:rPr>
            </w:pPr>
            <w:r>
              <w:rPr>
                <w:sz w:val="22"/>
              </w:rPr>
              <w:t>(</w:t>
            </w:r>
            <w:r>
              <w:rPr>
                <w:spacing w:val="58"/>
                <w:sz w:val="22"/>
              </w:rPr>
              <w:t> </w:t>
            </w:r>
            <w:r>
              <w:rPr>
                <w:sz w:val="22"/>
              </w:rPr>
              <w:t>)</w:t>
            </w:r>
            <w:r>
              <w:rPr>
                <w:spacing w:val="-1"/>
                <w:sz w:val="22"/>
              </w:rPr>
              <w:t> </w:t>
            </w:r>
            <w:r>
              <w:rPr>
                <w:spacing w:val="-5"/>
                <w:sz w:val="22"/>
              </w:rPr>
              <w:t>Não</w:t>
            </w:r>
          </w:p>
        </w:tc>
      </w:tr>
      <w:tr>
        <w:trPr>
          <w:trHeight w:val="2025" w:hRule="atLeast"/>
        </w:trPr>
        <w:tc>
          <w:tcPr>
            <w:tcW w:w="4534" w:type="dxa"/>
          </w:tcPr>
          <w:p>
            <w:pPr>
              <w:pStyle w:val="TableParagraph"/>
              <w:spacing w:line="252" w:lineRule="exact"/>
              <w:ind w:left="109" w:right="90"/>
              <w:jc w:val="both"/>
              <w:rPr>
                <w:sz w:val="22"/>
              </w:rPr>
            </w:pPr>
            <w:r>
              <w:rPr>
                <w:sz w:val="22"/>
              </w:rPr>
              <w:t>7. Em caso de ausência dos documentos que são pré-requisitos para expedição, como se procede à emissão do documento de identificação? (exemplo: O usuário é orientado a procurar outra instituição que faça a expedição do documento que é requisitado ou o procedimento é </w:t>
            </w:r>
            <w:r>
              <w:rPr>
                <w:spacing w:val="-2"/>
                <w:sz w:val="22"/>
              </w:rPr>
              <w:t>reagendado)</w:t>
            </w:r>
          </w:p>
        </w:tc>
        <w:tc>
          <w:tcPr>
            <w:tcW w:w="4536" w:type="dxa"/>
          </w:tcPr>
          <w:p>
            <w:pPr>
              <w:pStyle w:val="TableParagraph"/>
              <w:rPr>
                <w:rFonts w:ascii="Times New Roman"/>
                <w:sz w:val="22"/>
              </w:rPr>
            </w:pPr>
          </w:p>
        </w:tc>
      </w:tr>
      <w:tr>
        <w:trPr>
          <w:trHeight w:val="505" w:hRule="atLeast"/>
        </w:trPr>
        <w:tc>
          <w:tcPr>
            <w:tcW w:w="4534" w:type="dxa"/>
          </w:tcPr>
          <w:p>
            <w:pPr>
              <w:pStyle w:val="TableParagraph"/>
              <w:tabs>
                <w:tab w:pos="497" w:val="left" w:leader="none"/>
                <w:tab w:pos="1168" w:val="left" w:leader="none"/>
                <w:tab w:pos="1495" w:val="left" w:leader="none"/>
                <w:tab w:pos="1824" w:val="left" w:leader="none"/>
                <w:tab w:pos="2579" w:val="left" w:leader="none"/>
                <w:tab w:pos="3225" w:val="left" w:leader="none"/>
                <w:tab w:pos="4177" w:val="left" w:leader="none"/>
              </w:tabs>
              <w:spacing w:line="252" w:lineRule="exact"/>
              <w:ind w:left="109" w:right="95"/>
              <w:rPr>
                <w:sz w:val="22"/>
              </w:rPr>
            </w:pPr>
            <w:r>
              <w:rPr>
                <w:spacing w:val="-6"/>
                <w:sz w:val="22"/>
              </w:rPr>
              <w:t>8.</w:t>
            </w:r>
            <w:r>
              <w:rPr>
                <w:sz w:val="22"/>
              </w:rPr>
              <w:tab/>
            </w:r>
            <w:r>
              <w:rPr>
                <w:spacing w:val="-4"/>
                <w:sz w:val="22"/>
              </w:rPr>
              <w:t>Qual</w:t>
            </w:r>
            <w:r>
              <w:rPr>
                <w:sz w:val="22"/>
              </w:rPr>
              <w:tab/>
            </w:r>
            <w:r>
              <w:rPr>
                <w:spacing w:val="-10"/>
                <w:sz w:val="22"/>
              </w:rPr>
              <w:t>é</w:t>
            </w:r>
            <w:r>
              <w:rPr>
                <w:sz w:val="22"/>
              </w:rPr>
              <w:tab/>
            </w:r>
            <w:r>
              <w:rPr>
                <w:spacing w:val="-12"/>
                <w:sz w:val="22"/>
              </w:rPr>
              <w:t>o</w:t>
            </w:r>
            <w:r>
              <w:rPr>
                <w:sz w:val="22"/>
              </w:rPr>
              <w:tab/>
            </w:r>
            <w:r>
              <w:rPr>
                <w:spacing w:val="-4"/>
                <w:sz w:val="22"/>
              </w:rPr>
              <w:t>prazo</w:t>
            </w:r>
            <w:r>
              <w:rPr>
                <w:sz w:val="22"/>
              </w:rPr>
              <w:tab/>
            </w:r>
            <w:r>
              <w:rPr>
                <w:spacing w:val="-4"/>
                <w:sz w:val="22"/>
              </w:rPr>
              <w:t>para</w:t>
            </w:r>
            <w:r>
              <w:rPr>
                <w:sz w:val="22"/>
              </w:rPr>
              <w:tab/>
            </w:r>
            <w:r>
              <w:rPr>
                <w:spacing w:val="-2"/>
                <w:sz w:val="22"/>
              </w:rPr>
              <w:t>retirada</w:t>
            </w:r>
            <w:r>
              <w:rPr>
                <w:sz w:val="22"/>
              </w:rPr>
              <w:tab/>
            </w:r>
            <w:r>
              <w:rPr>
                <w:spacing w:val="-6"/>
                <w:sz w:val="22"/>
              </w:rPr>
              <w:t>d</w:t>
            </w:r>
            <w:r>
              <w:rPr>
                <w:spacing w:val="-6"/>
                <w:sz w:val="22"/>
              </w:rPr>
              <w:t>o</w:t>
            </w:r>
            <w:r>
              <w:rPr>
                <w:spacing w:val="-6"/>
                <w:sz w:val="22"/>
              </w:rPr>
              <w:t> </w:t>
            </w:r>
            <w:r>
              <w:rPr>
                <w:sz w:val="22"/>
              </w:rPr>
              <w:t>documento pronto?</w:t>
            </w:r>
          </w:p>
        </w:tc>
        <w:tc>
          <w:tcPr>
            <w:tcW w:w="4536" w:type="dxa"/>
          </w:tcPr>
          <w:p>
            <w:pPr>
              <w:pStyle w:val="TableParagraph"/>
              <w:rPr>
                <w:rFonts w:ascii="Times New Roman"/>
                <w:sz w:val="22"/>
              </w:rPr>
            </w:pPr>
          </w:p>
        </w:tc>
      </w:tr>
      <w:tr>
        <w:trPr>
          <w:trHeight w:val="1016" w:hRule="atLeast"/>
        </w:trPr>
        <w:tc>
          <w:tcPr>
            <w:tcW w:w="4534" w:type="dxa"/>
          </w:tcPr>
          <w:p>
            <w:pPr>
              <w:pStyle w:val="TableParagraph"/>
              <w:spacing w:line="254" w:lineRule="exact"/>
              <w:ind w:left="109" w:right="91"/>
              <w:jc w:val="both"/>
              <w:rPr>
                <w:sz w:val="22"/>
              </w:rPr>
            </w:pPr>
            <w:r>
              <w:rPr>
                <w:sz w:val="22"/>
              </w:rPr>
              <w:t>9. Em casos de emissão exclusivamente digital, como a instituição lida com pessoas em situação de rua que não possuem acesso à internet ou dispositivos móveis?</w:t>
            </w:r>
          </w:p>
        </w:tc>
        <w:tc>
          <w:tcPr>
            <w:tcW w:w="4536" w:type="dxa"/>
          </w:tcPr>
          <w:p>
            <w:pPr>
              <w:pStyle w:val="TableParagraph"/>
              <w:rPr>
                <w:rFonts w:ascii="Times New Roman"/>
                <w:sz w:val="22"/>
              </w:rPr>
            </w:pPr>
          </w:p>
        </w:tc>
      </w:tr>
    </w:tbl>
    <w:p>
      <w:pPr>
        <w:spacing w:before="4"/>
        <w:ind w:left="3304" w:right="0" w:firstLine="0"/>
        <w:jc w:val="left"/>
        <w:rPr>
          <w:sz w:val="22"/>
        </w:rPr>
      </w:pPr>
      <w:r>
        <w:rPr>
          <w:sz w:val="22"/>
        </w:rPr>
        <w:t>Fonte:</w:t>
      </w:r>
      <w:r>
        <w:rPr>
          <w:spacing w:val="-7"/>
          <w:sz w:val="22"/>
        </w:rPr>
        <w:t> </w:t>
      </w:r>
      <w:r>
        <w:rPr>
          <w:sz w:val="22"/>
        </w:rPr>
        <w:t>Elaboração</w:t>
      </w:r>
      <w:r>
        <w:rPr>
          <w:spacing w:val="-4"/>
          <w:sz w:val="22"/>
        </w:rPr>
        <w:t> </w:t>
      </w:r>
      <w:r>
        <w:rPr>
          <w:sz w:val="22"/>
        </w:rPr>
        <w:t>da</w:t>
      </w:r>
      <w:r>
        <w:rPr>
          <w:spacing w:val="-5"/>
          <w:sz w:val="22"/>
        </w:rPr>
        <w:t> </w:t>
      </w:r>
      <w:r>
        <w:rPr>
          <w:sz w:val="22"/>
        </w:rPr>
        <w:t>autora,</w:t>
      </w:r>
      <w:r>
        <w:rPr>
          <w:spacing w:val="-4"/>
          <w:sz w:val="22"/>
        </w:rPr>
        <w:t> 2025.</w:t>
      </w:r>
    </w:p>
    <w:p>
      <w:pPr>
        <w:pStyle w:val="BodyText"/>
        <w:spacing w:before="23"/>
        <w:rPr>
          <w:sz w:val="22"/>
        </w:rPr>
      </w:pPr>
    </w:p>
    <w:p>
      <w:pPr>
        <w:pStyle w:val="BodyText"/>
        <w:spacing w:line="360" w:lineRule="auto"/>
        <w:ind w:left="144" w:right="136" w:firstLine="709"/>
        <w:jc w:val="both"/>
      </w:pPr>
      <w:r>
        <w:rPr/>
        <w:t>As 9 questões elaboradas tiveram como objetivo compreender de forma detalhada</w:t>
      </w:r>
      <w:r>
        <w:rPr>
          <w:spacing w:val="-6"/>
        </w:rPr>
        <w:t> </w:t>
      </w:r>
      <w:r>
        <w:rPr/>
        <w:t>o</w:t>
      </w:r>
      <w:r>
        <w:rPr>
          <w:spacing w:val="-7"/>
        </w:rPr>
        <w:t> </w:t>
      </w:r>
      <w:r>
        <w:rPr/>
        <w:t>funcionamento</w:t>
      </w:r>
      <w:r>
        <w:rPr>
          <w:spacing w:val="-7"/>
        </w:rPr>
        <w:t> </w:t>
      </w:r>
      <w:r>
        <w:rPr/>
        <w:t>das</w:t>
      </w:r>
      <w:r>
        <w:rPr>
          <w:spacing w:val="-7"/>
        </w:rPr>
        <w:t> </w:t>
      </w:r>
      <w:r>
        <w:rPr/>
        <w:t>instituições.</w:t>
      </w:r>
      <w:r>
        <w:rPr>
          <w:spacing w:val="-7"/>
        </w:rPr>
        <w:t> </w:t>
      </w:r>
      <w:r>
        <w:rPr/>
        <w:t>O</w:t>
      </w:r>
      <w:r>
        <w:rPr>
          <w:spacing w:val="-7"/>
        </w:rPr>
        <w:t> </w:t>
      </w:r>
      <w:r>
        <w:rPr/>
        <w:t>questionário</w:t>
      </w:r>
      <w:r>
        <w:rPr>
          <w:spacing w:val="-6"/>
        </w:rPr>
        <w:t> </w:t>
      </w:r>
      <w:r>
        <w:rPr/>
        <w:t>buscou</w:t>
      </w:r>
      <w:r>
        <w:rPr>
          <w:spacing w:val="-7"/>
        </w:rPr>
        <w:t> </w:t>
      </w:r>
      <w:r>
        <w:rPr/>
        <w:t>identificar</w:t>
      </w:r>
      <w:r>
        <w:rPr>
          <w:spacing w:val="-6"/>
        </w:rPr>
        <w:t> </w:t>
      </w:r>
      <w:r>
        <w:rPr/>
        <w:t>o</w:t>
      </w:r>
      <w:r>
        <w:rPr>
          <w:spacing w:val="-7"/>
        </w:rPr>
        <w:t> </w:t>
      </w:r>
      <w:r>
        <w:rPr/>
        <w:t>nome completo da instituição, seu endereço e o horário de funcionamento, incluindo a existência ou não de horários específicos de atendimento para esse público. Além disso, foi abordado se a instituição realiza a expedição documental para pessoas</w:t>
      </w:r>
      <w:r>
        <w:rPr>
          <w:spacing w:val="-1"/>
        </w:rPr>
        <w:t> </w:t>
      </w:r>
      <w:r>
        <w:rPr/>
        <w:t>em situação de rua, se sim quais; também quais documentos prévios são exigidos para esse procedimento e como ocorre a emissão nos casos em que a pessoa não</w:t>
      </w:r>
      <w:r>
        <w:rPr>
          <w:spacing w:val="80"/>
        </w:rPr>
        <w:t> </w:t>
      </w:r>
      <w:r>
        <w:rPr/>
        <w:t>possui</w:t>
      </w:r>
      <w:r>
        <w:rPr>
          <w:spacing w:val="-9"/>
        </w:rPr>
        <w:t> </w:t>
      </w:r>
      <w:r>
        <w:rPr/>
        <w:t>os</w:t>
      </w:r>
      <w:r>
        <w:rPr>
          <w:spacing w:val="-9"/>
        </w:rPr>
        <w:t> </w:t>
      </w:r>
      <w:r>
        <w:rPr/>
        <w:t>requisitos</w:t>
      </w:r>
      <w:r>
        <w:rPr>
          <w:spacing w:val="-9"/>
        </w:rPr>
        <w:t> </w:t>
      </w:r>
      <w:r>
        <w:rPr/>
        <w:t>básicos.</w:t>
      </w:r>
      <w:r>
        <w:rPr>
          <w:spacing w:val="-10"/>
        </w:rPr>
        <w:t> </w:t>
      </w:r>
      <w:r>
        <w:rPr/>
        <w:t>As</w:t>
      </w:r>
      <w:r>
        <w:rPr>
          <w:spacing w:val="-9"/>
        </w:rPr>
        <w:t> </w:t>
      </w:r>
      <w:r>
        <w:rPr/>
        <w:t>perguntas</w:t>
      </w:r>
      <w:r>
        <w:rPr>
          <w:spacing w:val="-9"/>
        </w:rPr>
        <w:t> </w:t>
      </w:r>
      <w:r>
        <w:rPr/>
        <w:t>também</w:t>
      </w:r>
      <w:r>
        <w:rPr>
          <w:spacing w:val="-9"/>
        </w:rPr>
        <w:t> </w:t>
      </w:r>
      <w:r>
        <w:rPr/>
        <w:t>contemplaram</w:t>
      </w:r>
      <w:r>
        <w:rPr>
          <w:spacing w:val="-9"/>
        </w:rPr>
        <w:t> </w:t>
      </w:r>
      <w:r>
        <w:rPr/>
        <w:t>o</w:t>
      </w:r>
      <w:r>
        <w:rPr>
          <w:spacing w:val="-9"/>
        </w:rPr>
        <w:t> </w:t>
      </w:r>
      <w:r>
        <w:rPr/>
        <w:t>prazo</w:t>
      </w:r>
      <w:r>
        <w:rPr>
          <w:spacing w:val="-9"/>
        </w:rPr>
        <w:t> </w:t>
      </w:r>
      <w:r>
        <w:rPr/>
        <w:t>de</w:t>
      </w:r>
      <w:r>
        <w:rPr>
          <w:spacing w:val="-9"/>
        </w:rPr>
        <w:t> </w:t>
      </w:r>
      <w:r>
        <w:rPr/>
        <w:t>entrega do documento pronto e, no caso de emissões exclusivamente digitais, como a instituição lida com usuários em situação de rua que não possuem acesso à internet ou</w:t>
      </w:r>
      <w:r>
        <w:rPr>
          <w:spacing w:val="-4"/>
        </w:rPr>
        <w:t> </w:t>
      </w:r>
      <w:r>
        <w:rPr/>
        <w:t>a</w:t>
      </w:r>
      <w:r>
        <w:rPr>
          <w:spacing w:val="-4"/>
        </w:rPr>
        <w:t> </w:t>
      </w:r>
      <w:r>
        <w:rPr/>
        <w:t>dispositivos</w:t>
      </w:r>
      <w:r>
        <w:rPr>
          <w:spacing w:val="-3"/>
        </w:rPr>
        <w:t> </w:t>
      </w:r>
      <w:r>
        <w:rPr/>
        <w:t>móveis.</w:t>
      </w:r>
      <w:r>
        <w:rPr>
          <w:spacing w:val="-4"/>
        </w:rPr>
        <w:t> </w:t>
      </w:r>
      <w:r>
        <w:rPr/>
        <w:t>O</w:t>
      </w:r>
      <w:r>
        <w:rPr>
          <w:spacing w:val="-4"/>
        </w:rPr>
        <w:t> </w:t>
      </w:r>
      <w:r>
        <w:rPr/>
        <w:t>questionário</w:t>
      </w:r>
      <w:r>
        <w:rPr>
          <w:spacing w:val="-4"/>
        </w:rPr>
        <w:t> </w:t>
      </w:r>
      <w:r>
        <w:rPr/>
        <w:t>foi</w:t>
      </w:r>
      <w:r>
        <w:rPr>
          <w:spacing w:val="-4"/>
        </w:rPr>
        <w:t> </w:t>
      </w:r>
      <w:r>
        <w:rPr/>
        <w:t>enviado</w:t>
      </w:r>
      <w:r>
        <w:rPr>
          <w:spacing w:val="-4"/>
        </w:rPr>
        <w:t> </w:t>
      </w:r>
      <w:r>
        <w:rPr/>
        <w:t>para</w:t>
      </w:r>
      <w:r>
        <w:rPr>
          <w:spacing w:val="-4"/>
        </w:rPr>
        <w:t> </w:t>
      </w:r>
      <w:r>
        <w:rPr/>
        <w:t>as</w:t>
      </w:r>
      <w:r>
        <w:rPr>
          <w:spacing w:val="-4"/>
        </w:rPr>
        <w:t> </w:t>
      </w:r>
      <w:r>
        <w:rPr/>
        <w:t>instituições</w:t>
      </w:r>
      <w:r>
        <w:rPr>
          <w:spacing w:val="-4"/>
        </w:rPr>
        <w:t> </w:t>
      </w:r>
      <w:r>
        <w:rPr/>
        <w:t>com</w:t>
      </w:r>
      <w:r>
        <w:rPr>
          <w:spacing w:val="-4"/>
        </w:rPr>
        <w:t> </w:t>
      </w:r>
      <w:r>
        <w:rPr/>
        <w:t>base</w:t>
      </w:r>
      <w:r>
        <w:rPr>
          <w:spacing w:val="-3"/>
        </w:rPr>
        <w:t> </w:t>
      </w:r>
      <w:r>
        <w:rPr/>
        <w:t>na Lei de Acesso à Informação (Fala.Br e e-mail), com o objetivo de solicitar respostas para atribuir a pesquisa e o desenvolvimento da mesma.</w:t>
      </w:r>
    </w:p>
    <w:p>
      <w:pPr>
        <w:pStyle w:val="BodyText"/>
        <w:spacing w:after="0" w:line="360" w:lineRule="auto"/>
        <w:jc w:val="both"/>
        <w:sectPr>
          <w:pgSz w:w="11910" w:h="16840"/>
          <w:pgMar w:top="1880" w:bottom="280" w:left="1559" w:right="992"/>
        </w:sectPr>
      </w:pPr>
    </w:p>
    <w:p>
      <w:pPr>
        <w:pStyle w:val="BodyText"/>
        <w:spacing w:line="360" w:lineRule="auto" w:before="68"/>
        <w:ind w:left="144" w:right="135" w:firstLine="709"/>
        <w:jc w:val="both"/>
      </w:pPr>
      <w:r>
        <w:rPr/>
        <w:t>Para compreender os procedimentos institucionais relacionados à emissão de documentos para pessoas em situação de rua, o questionário de coleta de dados foi aplicado a quatro instituições públicas, diretamente envolvidas nesse processo: o Centro de Referência Especializado para População em Situação de Rua (Centro POP),</w:t>
      </w:r>
      <w:r>
        <w:rPr>
          <w:spacing w:val="-10"/>
        </w:rPr>
        <w:t> </w:t>
      </w:r>
      <w:r>
        <w:rPr/>
        <w:t>a</w:t>
      </w:r>
      <w:r>
        <w:rPr>
          <w:spacing w:val="-11"/>
        </w:rPr>
        <w:t> </w:t>
      </w:r>
      <w:r>
        <w:rPr/>
        <w:t>Câmara</w:t>
      </w:r>
      <w:r>
        <w:rPr>
          <w:spacing w:val="-11"/>
        </w:rPr>
        <w:t> </w:t>
      </w:r>
      <w:r>
        <w:rPr/>
        <w:t>Municipal</w:t>
      </w:r>
      <w:r>
        <w:rPr>
          <w:spacing w:val="-10"/>
        </w:rPr>
        <w:t> </w:t>
      </w:r>
      <w:r>
        <w:rPr/>
        <w:t>de</w:t>
      </w:r>
      <w:r>
        <w:rPr>
          <w:spacing w:val="-11"/>
        </w:rPr>
        <w:t> </w:t>
      </w:r>
      <w:r>
        <w:rPr/>
        <w:t>Florianópolis,</w:t>
      </w:r>
      <w:r>
        <w:rPr>
          <w:spacing w:val="-11"/>
        </w:rPr>
        <w:t> </w:t>
      </w:r>
      <w:r>
        <w:rPr/>
        <w:t>por</w:t>
      </w:r>
      <w:r>
        <w:rPr>
          <w:spacing w:val="-10"/>
        </w:rPr>
        <w:t> </w:t>
      </w:r>
      <w:r>
        <w:rPr/>
        <w:t>meio</w:t>
      </w:r>
      <w:r>
        <w:rPr>
          <w:spacing w:val="-9"/>
        </w:rPr>
        <w:t> </w:t>
      </w:r>
      <w:r>
        <w:rPr/>
        <w:t>do</w:t>
      </w:r>
      <w:r>
        <w:rPr>
          <w:spacing w:val="-11"/>
        </w:rPr>
        <w:t> </w:t>
      </w:r>
      <w:r>
        <w:rPr/>
        <w:t>projeto</w:t>
      </w:r>
      <w:r>
        <w:rPr>
          <w:spacing w:val="-11"/>
        </w:rPr>
        <w:t> </w:t>
      </w:r>
      <w:r>
        <w:rPr/>
        <w:t>Balcão</w:t>
      </w:r>
      <w:r>
        <w:rPr>
          <w:spacing w:val="-11"/>
        </w:rPr>
        <w:t> </w:t>
      </w:r>
      <w:r>
        <w:rPr/>
        <w:t>da</w:t>
      </w:r>
      <w:r>
        <w:rPr>
          <w:spacing w:val="-11"/>
        </w:rPr>
        <w:t> </w:t>
      </w:r>
      <w:r>
        <w:rPr/>
        <w:t>Cidadania, a Polícia Científica de Santa Catarina, e o Ministério do Trabalho e Emprego (MTE). Essas instituições foram selecionadas por sua atuação direta ao acesso de documentos essenciais para o exercício da cidadania, da emissão efetiva de documentos civis e trabalhistas. As respostas das referidas instituições permitiram uma análise ampla sobre os fluxos de expedição documental e os desafios enfrentados</w:t>
      </w:r>
      <w:r>
        <w:rPr>
          <w:spacing w:val="-10"/>
        </w:rPr>
        <w:t> </w:t>
      </w:r>
      <w:r>
        <w:rPr/>
        <w:t>na</w:t>
      </w:r>
      <w:r>
        <w:rPr>
          <w:spacing w:val="-11"/>
        </w:rPr>
        <w:t> </w:t>
      </w:r>
      <w:r>
        <w:rPr/>
        <w:t>garantia</w:t>
      </w:r>
      <w:r>
        <w:rPr>
          <w:spacing w:val="-11"/>
        </w:rPr>
        <w:t> </w:t>
      </w:r>
      <w:r>
        <w:rPr/>
        <w:t>do</w:t>
      </w:r>
      <w:r>
        <w:rPr>
          <w:spacing w:val="-11"/>
        </w:rPr>
        <w:t> </w:t>
      </w:r>
      <w:r>
        <w:rPr/>
        <w:t>acesso</w:t>
      </w:r>
      <w:r>
        <w:rPr>
          <w:spacing w:val="-11"/>
        </w:rPr>
        <w:t> </w:t>
      </w:r>
      <w:r>
        <w:rPr/>
        <w:t>à</w:t>
      </w:r>
      <w:r>
        <w:rPr>
          <w:spacing w:val="-11"/>
        </w:rPr>
        <w:t> </w:t>
      </w:r>
      <w:r>
        <w:rPr/>
        <w:t>documentação</w:t>
      </w:r>
      <w:r>
        <w:rPr>
          <w:spacing w:val="-11"/>
        </w:rPr>
        <w:t> </w:t>
      </w:r>
      <w:r>
        <w:rPr/>
        <w:t>básica</w:t>
      </w:r>
      <w:r>
        <w:rPr>
          <w:spacing w:val="-11"/>
        </w:rPr>
        <w:t> </w:t>
      </w:r>
      <w:r>
        <w:rPr/>
        <w:t>por</w:t>
      </w:r>
      <w:r>
        <w:rPr>
          <w:spacing w:val="-11"/>
        </w:rPr>
        <w:t> </w:t>
      </w:r>
      <w:r>
        <w:rPr/>
        <w:t>parte</w:t>
      </w:r>
      <w:r>
        <w:rPr>
          <w:spacing w:val="-11"/>
        </w:rPr>
        <w:t> </w:t>
      </w:r>
      <w:r>
        <w:rPr/>
        <w:t>da</w:t>
      </w:r>
      <w:r>
        <w:rPr>
          <w:spacing w:val="-11"/>
        </w:rPr>
        <w:t> </w:t>
      </w:r>
      <w:r>
        <w:rPr/>
        <w:t>população</w:t>
      </w:r>
      <w:r>
        <w:rPr>
          <w:spacing w:val="-11"/>
        </w:rPr>
        <w:t> </w:t>
      </w:r>
      <w:r>
        <w:rPr/>
        <w:t>de rua em Florianópolis.</w:t>
      </w:r>
    </w:p>
    <w:p>
      <w:pPr>
        <w:pStyle w:val="BodyText"/>
        <w:spacing w:line="360" w:lineRule="auto"/>
        <w:ind w:left="144" w:right="148" w:firstLine="709"/>
        <w:jc w:val="both"/>
      </w:pPr>
      <w:r>
        <w:rPr/>
        <w:t>O primeiro contato foi com a Prefeitura Municipal de Florianópolis, gestora do Centro POP, com o envio do questionário em 5 de setembro de 2025, através da Plataforma Integrada de Ouvidoria e Acesso à Informação (Fala.BR). A resposta foi recebida em 11 de setembro de 2025, dentro do prazo estipulado.</w:t>
      </w:r>
    </w:p>
    <w:p>
      <w:pPr>
        <w:pStyle w:val="BodyText"/>
        <w:spacing w:line="360" w:lineRule="auto"/>
        <w:ind w:left="144" w:right="136" w:firstLine="709"/>
        <w:jc w:val="both"/>
      </w:pPr>
      <w:r>
        <w:rPr/>
        <w:t>Em seguida, a solicitação foi encaminhada a Câmara Municipal de Florianópolis,</w:t>
      </w:r>
      <w:r>
        <w:rPr>
          <w:spacing w:val="-11"/>
        </w:rPr>
        <w:t> </w:t>
      </w:r>
      <w:r>
        <w:rPr/>
        <w:t>que</w:t>
      </w:r>
      <w:r>
        <w:rPr>
          <w:spacing w:val="-11"/>
        </w:rPr>
        <w:t> </w:t>
      </w:r>
      <w:r>
        <w:rPr/>
        <w:t>administra</w:t>
      </w:r>
      <w:r>
        <w:rPr>
          <w:spacing w:val="-12"/>
        </w:rPr>
        <w:t> </w:t>
      </w:r>
      <w:r>
        <w:rPr/>
        <w:t>o</w:t>
      </w:r>
      <w:r>
        <w:rPr>
          <w:spacing w:val="-11"/>
        </w:rPr>
        <w:t> </w:t>
      </w:r>
      <w:r>
        <w:rPr/>
        <w:t>Balcão</w:t>
      </w:r>
      <w:r>
        <w:rPr>
          <w:spacing w:val="-12"/>
        </w:rPr>
        <w:t> </w:t>
      </w:r>
      <w:r>
        <w:rPr/>
        <w:t>da</w:t>
      </w:r>
      <w:r>
        <w:rPr>
          <w:spacing w:val="-12"/>
        </w:rPr>
        <w:t> </w:t>
      </w:r>
      <w:r>
        <w:rPr/>
        <w:t>Cidadania,</w:t>
      </w:r>
      <w:r>
        <w:rPr>
          <w:spacing w:val="-12"/>
        </w:rPr>
        <w:t> </w:t>
      </w:r>
      <w:r>
        <w:rPr/>
        <w:t>foi</w:t>
      </w:r>
      <w:r>
        <w:rPr>
          <w:spacing w:val="-12"/>
        </w:rPr>
        <w:t> </w:t>
      </w:r>
      <w:r>
        <w:rPr/>
        <w:t>enviada</w:t>
      </w:r>
      <w:r>
        <w:rPr>
          <w:spacing w:val="-12"/>
        </w:rPr>
        <w:t> </w:t>
      </w:r>
      <w:r>
        <w:rPr/>
        <w:t>em</w:t>
      </w:r>
      <w:r>
        <w:rPr>
          <w:spacing w:val="-12"/>
        </w:rPr>
        <w:t> </w:t>
      </w:r>
      <w:r>
        <w:rPr/>
        <w:t>5</w:t>
      </w:r>
      <w:r>
        <w:rPr>
          <w:spacing w:val="-11"/>
        </w:rPr>
        <w:t> </w:t>
      </w:r>
      <w:r>
        <w:rPr/>
        <w:t>de</w:t>
      </w:r>
      <w:r>
        <w:rPr>
          <w:spacing w:val="-12"/>
        </w:rPr>
        <w:t> </w:t>
      </w:r>
      <w:r>
        <w:rPr/>
        <w:t>setembro</w:t>
      </w:r>
      <w:r>
        <w:rPr>
          <w:spacing w:val="-12"/>
        </w:rPr>
        <w:t> </w:t>
      </w:r>
      <w:r>
        <w:rPr/>
        <w:t>de 2025</w:t>
      </w:r>
      <w:r>
        <w:rPr>
          <w:spacing w:val="-4"/>
        </w:rPr>
        <w:t> </w:t>
      </w:r>
      <w:r>
        <w:rPr/>
        <w:t>por</w:t>
      </w:r>
      <w:r>
        <w:rPr>
          <w:spacing w:val="-3"/>
        </w:rPr>
        <w:t> </w:t>
      </w:r>
      <w:r>
        <w:rPr/>
        <w:t>e-mail,</w:t>
      </w:r>
      <w:r>
        <w:rPr>
          <w:spacing w:val="-4"/>
        </w:rPr>
        <w:t> </w:t>
      </w:r>
      <w:r>
        <w:rPr/>
        <w:t>devido</w:t>
      </w:r>
      <w:r>
        <w:rPr>
          <w:spacing w:val="-4"/>
        </w:rPr>
        <w:t> </w:t>
      </w:r>
      <w:r>
        <w:rPr/>
        <w:t>às</w:t>
      </w:r>
      <w:r>
        <w:rPr>
          <w:spacing w:val="-3"/>
        </w:rPr>
        <w:t> </w:t>
      </w:r>
      <w:r>
        <w:rPr/>
        <w:t>limitações</w:t>
      </w:r>
      <w:r>
        <w:rPr>
          <w:spacing w:val="-3"/>
        </w:rPr>
        <w:t> </w:t>
      </w:r>
      <w:r>
        <w:rPr/>
        <w:t>de</w:t>
      </w:r>
      <w:r>
        <w:rPr>
          <w:spacing w:val="-4"/>
        </w:rPr>
        <w:t> </w:t>
      </w:r>
      <w:r>
        <w:rPr/>
        <w:t>acesso</w:t>
      </w:r>
      <w:r>
        <w:rPr>
          <w:spacing w:val="-4"/>
        </w:rPr>
        <w:t> </w:t>
      </w:r>
      <w:r>
        <w:rPr/>
        <w:t>ao</w:t>
      </w:r>
      <w:r>
        <w:rPr>
          <w:spacing w:val="-3"/>
        </w:rPr>
        <w:t> </w:t>
      </w:r>
      <w:r>
        <w:rPr/>
        <w:t>seu</w:t>
      </w:r>
      <w:r>
        <w:rPr>
          <w:spacing w:val="-4"/>
        </w:rPr>
        <w:t> </w:t>
      </w:r>
      <w:r>
        <w:rPr/>
        <w:t>site</w:t>
      </w:r>
      <w:r>
        <w:rPr>
          <w:spacing w:val="-4"/>
        </w:rPr>
        <w:t> </w:t>
      </w:r>
      <w:r>
        <w:rPr/>
        <w:t>oficial</w:t>
      </w:r>
      <w:r>
        <w:rPr>
          <w:spacing w:val="-4"/>
        </w:rPr>
        <w:t> </w:t>
      </w:r>
      <w:r>
        <w:rPr/>
        <w:t>e</w:t>
      </w:r>
      <w:r>
        <w:rPr>
          <w:spacing w:val="-4"/>
        </w:rPr>
        <w:t> </w:t>
      </w:r>
      <w:r>
        <w:rPr/>
        <w:t>ao</w:t>
      </w:r>
      <w:r>
        <w:rPr>
          <w:spacing w:val="-4"/>
        </w:rPr>
        <w:t> </w:t>
      </w:r>
      <w:r>
        <w:rPr/>
        <w:t>Fala.BR,</w:t>
      </w:r>
      <w:r>
        <w:rPr>
          <w:spacing w:val="-3"/>
        </w:rPr>
        <w:t> </w:t>
      </w:r>
      <w:r>
        <w:rPr/>
        <w:t>com a resposta também recebida dentro do prazo, na data de 8 de setembro de 2025.</w:t>
      </w:r>
    </w:p>
    <w:p>
      <w:pPr>
        <w:pStyle w:val="BodyText"/>
        <w:spacing w:line="360" w:lineRule="auto" w:before="1"/>
        <w:ind w:left="144" w:right="154" w:firstLine="775"/>
        <w:jc w:val="both"/>
      </w:pPr>
      <w:r>
        <w:rPr/>
        <w:t>O</w:t>
      </w:r>
      <w:r>
        <w:rPr>
          <w:spacing w:val="-2"/>
        </w:rPr>
        <w:t> </w:t>
      </w:r>
      <w:r>
        <w:rPr/>
        <w:t>terceiro</w:t>
      </w:r>
      <w:r>
        <w:rPr>
          <w:spacing w:val="-3"/>
        </w:rPr>
        <w:t> </w:t>
      </w:r>
      <w:r>
        <w:rPr/>
        <w:t>envio</w:t>
      </w:r>
      <w:r>
        <w:rPr>
          <w:spacing w:val="-3"/>
        </w:rPr>
        <w:t> </w:t>
      </w:r>
      <w:r>
        <w:rPr/>
        <w:t>foi</w:t>
      </w:r>
      <w:r>
        <w:rPr>
          <w:spacing w:val="-3"/>
        </w:rPr>
        <w:t> </w:t>
      </w:r>
      <w:r>
        <w:rPr/>
        <w:t>direcionado</w:t>
      </w:r>
      <w:r>
        <w:rPr>
          <w:spacing w:val="-3"/>
        </w:rPr>
        <w:t> </w:t>
      </w:r>
      <w:r>
        <w:rPr/>
        <w:t>ao</w:t>
      </w:r>
      <w:r>
        <w:rPr>
          <w:spacing w:val="-3"/>
        </w:rPr>
        <w:t> </w:t>
      </w:r>
      <w:r>
        <w:rPr/>
        <w:t>Ministério</w:t>
      </w:r>
      <w:r>
        <w:rPr>
          <w:spacing w:val="-3"/>
        </w:rPr>
        <w:t> </w:t>
      </w:r>
      <w:r>
        <w:rPr/>
        <w:t>do</w:t>
      </w:r>
      <w:r>
        <w:rPr>
          <w:spacing w:val="-2"/>
        </w:rPr>
        <w:t> </w:t>
      </w:r>
      <w:r>
        <w:rPr/>
        <w:t>Trabalho</w:t>
      </w:r>
      <w:r>
        <w:rPr>
          <w:spacing w:val="-3"/>
        </w:rPr>
        <w:t> </w:t>
      </w:r>
      <w:r>
        <w:rPr/>
        <w:t>e</w:t>
      </w:r>
      <w:r>
        <w:rPr>
          <w:spacing w:val="-2"/>
        </w:rPr>
        <w:t> </w:t>
      </w:r>
      <w:r>
        <w:rPr/>
        <w:t>Emprego</w:t>
      </w:r>
      <w:r>
        <w:rPr>
          <w:spacing w:val="-3"/>
        </w:rPr>
        <w:t> </w:t>
      </w:r>
      <w:r>
        <w:rPr/>
        <w:t>em</w:t>
      </w:r>
      <w:r>
        <w:rPr>
          <w:spacing w:val="-3"/>
        </w:rPr>
        <w:t> </w:t>
      </w:r>
      <w:r>
        <w:rPr/>
        <w:t>6</w:t>
      </w:r>
      <w:r>
        <w:rPr>
          <w:spacing w:val="-3"/>
        </w:rPr>
        <w:t> </w:t>
      </w:r>
      <w:r>
        <w:rPr/>
        <w:t>de setembro de 2025, também via Fala.BR, com retorno obtido em 15 de setembro de </w:t>
      </w:r>
      <w:r>
        <w:rPr>
          <w:spacing w:val="-2"/>
        </w:rPr>
        <w:t>2025.</w:t>
      </w:r>
    </w:p>
    <w:p>
      <w:pPr>
        <w:pStyle w:val="BodyText"/>
        <w:ind w:left="144" w:right="144" w:firstLine="796"/>
        <w:jc w:val="both"/>
      </w:pPr>
      <w:r>
        <w:rPr/>
        <w:t>Por fim, foi enviado à Secretaria de Estado da Segurança Pública de Santa Catarina,</w:t>
      </w:r>
      <w:r>
        <w:rPr>
          <w:spacing w:val="-12"/>
        </w:rPr>
        <w:t> </w:t>
      </w:r>
      <w:r>
        <w:rPr/>
        <w:t>responsável</w:t>
      </w:r>
      <w:r>
        <w:rPr>
          <w:spacing w:val="-12"/>
        </w:rPr>
        <w:t> </w:t>
      </w:r>
      <w:r>
        <w:rPr/>
        <w:t>pela</w:t>
      </w:r>
      <w:r>
        <w:rPr>
          <w:spacing w:val="-12"/>
        </w:rPr>
        <w:t> </w:t>
      </w:r>
      <w:r>
        <w:rPr/>
        <w:t>Polícia</w:t>
      </w:r>
      <w:r>
        <w:rPr>
          <w:spacing w:val="-12"/>
        </w:rPr>
        <w:t> </w:t>
      </w:r>
      <w:r>
        <w:rPr/>
        <w:t>Científica,</w:t>
      </w:r>
      <w:r>
        <w:rPr>
          <w:spacing w:val="-12"/>
        </w:rPr>
        <w:t> </w:t>
      </w:r>
      <w:r>
        <w:rPr/>
        <w:t>em</w:t>
      </w:r>
      <w:r>
        <w:rPr>
          <w:spacing w:val="-12"/>
        </w:rPr>
        <w:t> </w:t>
      </w:r>
      <w:r>
        <w:rPr/>
        <w:t>22</w:t>
      </w:r>
      <w:r>
        <w:rPr>
          <w:spacing w:val="-12"/>
        </w:rPr>
        <w:t> </w:t>
      </w:r>
      <w:r>
        <w:rPr/>
        <w:t>de</w:t>
      </w:r>
      <w:r>
        <w:rPr>
          <w:spacing w:val="-12"/>
        </w:rPr>
        <w:t> </w:t>
      </w:r>
      <w:r>
        <w:rPr/>
        <w:t>setembro</w:t>
      </w:r>
      <w:r>
        <w:rPr>
          <w:spacing w:val="-12"/>
        </w:rPr>
        <w:t> </w:t>
      </w:r>
      <w:r>
        <w:rPr/>
        <w:t>de</w:t>
      </w:r>
      <w:r>
        <w:rPr>
          <w:spacing w:val="-12"/>
        </w:rPr>
        <w:t> </w:t>
      </w:r>
      <w:r>
        <w:rPr/>
        <w:t>2025</w:t>
      </w:r>
      <w:r>
        <w:rPr>
          <w:spacing w:val="-12"/>
        </w:rPr>
        <w:t> </w:t>
      </w:r>
      <w:r>
        <w:rPr/>
        <w:t>por</w:t>
      </w:r>
      <w:r>
        <w:rPr>
          <w:spacing w:val="-12"/>
        </w:rPr>
        <w:t> </w:t>
      </w:r>
      <w:r>
        <w:rPr/>
        <w:t>meio</w:t>
      </w:r>
      <w:r>
        <w:rPr>
          <w:spacing w:val="-12"/>
        </w:rPr>
        <w:t> </w:t>
      </w:r>
      <w:r>
        <w:rPr/>
        <w:t>do sistema de ouvidoria da própria entidade e respondido em 7 de outubro de 2025. Dessa forma, todas as instituições participantes responderam ao questionário.</w:t>
      </w:r>
    </w:p>
    <w:p>
      <w:pPr>
        <w:pStyle w:val="BodyText"/>
        <w:spacing w:line="360" w:lineRule="auto" w:before="200"/>
        <w:ind w:left="144" w:right="140" w:firstLine="709"/>
        <w:jc w:val="both"/>
      </w:pPr>
      <w:r>
        <w:rPr/>
        <w:t>Como fechamento da metodologia, abaixo o quadro 3 detalha os objetivos específicos da pesquisa e os métodos</w:t>
      </w:r>
      <w:r>
        <w:rPr>
          <w:spacing w:val="40"/>
        </w:rPr>
        <w:t> </w:t>
      </w:r>
      <w:r>
        <w:rPr/>
        <w:t>empregados para alcançá-los.</w:t>
      </w:r>
    </w:p>
    <w:p>
      <w:pPr>
        <w:spacing w:before="276"/>
        <w:ind w:left="2477" w:right="0" w:firstLine="0"/>
        <w:jc w:val="left"/>
        <w:rPr>
          <w:sz w:val="22"/>
        </w:rPr>
      </w:pPr>
      <w:r>
        <w:rPr>
          <w:sz w:val="22"/>
        </w:rPr>
        <w:t>Quadro</w:t>
      </w:r>
      <w:r>
        <w:rPr>
          <w:spacing w:val="-5"/>
          <w:sz w:val="22"/>
        </w:rPr>
        <w:t> </w:t>
      </w:r>
      <w:r>
        <w:rPr>
          <w:sz w:val="22"/>
        </w:rPr>
        <w:t>2:</w:t>
      </w:r>
      <w:r>
        <w:rPr>
          <w:spacing w:val="-5"/>
          <w:sz w:val="22"/>
        </w:rPr>
        <w:t> </w:t>
      </w:r>
      <w:r>
        <w:rPr>
          <w:sz w:val="22"/>
        </w:rPr>
        <w:t>Objetivos</w:t>
      </w:r>
      <w:r>
        <w:rPr>
          <w:spacing w:val="-5"/>
          <w:sz w:val="22"/>
        </w:rPr>
        <w:t> </w:t>
      </w:r>
      <w:r>
        <w:rPr>
          <w:sz w:val="22"/>
        </w:rPr>
        <w:t>e</w:t>
      </w:r>
      <w:r>
        <w:rPr>
          <w:spacing w:val="-5"/>
          <w:sz w:val="22"/>
        </w:rPr>
        <w:t> </w:t>
      </w:r>
      <w:r>
        <w:rPr>
          <w:sz w:val="22"/>
        </w:rPr>
        <w:t>procedimentos</w:t>
      </w:r>
      <w:r>
        <w:rPr>
          <w:spacing w:val="-4"/>
          <w:sz w:val="22"/>
        </w:rPr>
        <w:t> </w:t>
      </w:r>
      <w:r>
        <w:rPr>
          <w:spacing w:val="-2"/>
          <w:sz w:val="22"/>
        </w:rPr>
        <w:t>metodológicos</w:t>
      </w:r>
    </w:p>
    <w:tbl>
      <w:tblPr>
        <w:tblW w:w="0" w:type="auto"/>
        <w:jc w:val="left"/>
        <w:tblInd w:w="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70"/>
        <w:gridCol w:w="4470"/>
      </w:tblGrid>
      <w:tr>
        <w:trPr>
          <w:trHeight w:val="296" w:hRule="atLeast"/>
        </w:trPr>
        <w:tc>
          <w:tcPr>
            <w:tcW w:w="4470" w:type="dxa"/>
          </w:tcPr>
          <w:p>
            <w:pPr>
              <w:pStyle w:val="TableParagraph"/>
              <w:spacing w:line="250" w:lineRule="exact"/>
              <w:ind w:left="1092"/>
              <w:rPr>
                <w:rFonts w:ascii="Arial" w:hAnsi="Arial"/>
                <w:b/>
                <w:sz w:val="22"/>
              </w:rPr>
            </w:pPr>
            <w:r>
              <w:rPr>
                <w:rFonts w:ascii="Arial" w:hAnsi="Arial"/>
                <w:b/>
                <w:sz w:val="22"/>
              </w:rPr>
              <w:t>Objetivos</w:t>
            </w:r>
            <w:r>
              <w:rPr>
                <w:rFonts w:ascii="Arial" w:hAnsi="Arial"/>
                <w:b/>
                <w:spacing w:val="-9"/>
                <w:sz w:val="22"/>
              </w:rPr>
              <w:t> </w:t>
            </w:r>
            <w:r>
              <w:rPr>
                <w:rFonts w:ascii="Arial" w:hAnsi="Arial"/>
                <w:b/>
                <w:spacing w:val="-2"/>
                <w:sz w:val="22"/>
              </w:rPr>
              <w:t>Específicos</w:t>
            </w:r>
          </w:p>
        </w:tc>
        <w:tc>
          <w:tcPr>
            <w:tcW w:w="4470" w:type="dxa"/>
          </w:tcPr>
          <w:p>
            <w:pPr>
              <w:pStyle w:val="TableParagraph"/>
              <w:spacing w:line="250" w:lineRule="exact"/>
              <w:ind w:left="16"/>
              <w:jc w:val="center"/>
              <w:rPr>
                <w:rFonts w:ascii="Arial" w:hAnsi="Arial"/>
                <w:b/>
                <w:sz w:val="22"/>
              </w:rPr>
            </w:pPr>
            <w:r>
              <w:rPr>
                <w:rFonts w:ascii="Arial" w:hAnsi="Arial"/>
                <w:b/>
                <w:spacing w:val="-2"/>
                <w:sz w:val="22"/>
              </w:rPr>
              <w:t>Métodos</w:t>
            </w:r>
          </w:p>
        </w:tc>
      </w:tr>
      <w:tr>
        <w:trPr>
          <w:trHeight w:val="503" w:hRule="atLeast"/>
        </w:trPr>
        <w:tc>
          <w:tcPr>
            <w:tcW w:w="4470" w:type="dxa"/>
          </w:tcPr>
          <w:p>
            <w:pPr>
              <w:pStyle w:val="TableParagraph"/>
              <w:spacing w:line="254" w:lineRule="exact"/>
              <w:ind w:left="108"/>
              <w:rPr>
                <w:sz w:val="22"/>
              </w:rPr>
            </w:pPr>
            <w:r>
              <w:rPr>
                <w:sz w:val="22"/>
              </w:rPr>
              <w:t>a)Discorrer sobre a</w:t>
            </w:r>
            <w:r>
              <w:rPr>
                <w:spacing w:val="-1"/>
                <w:sz w:val="22"/>
              </w:rPr>
              <w:t> </w:t>
            </w:r>
            <w:r>
              <w:rPr>
                <w:sz w:val="22"/>
              </w:rPr>
              <w:t>população em situação de rua no Brasil</w:t>
            </w:r>
            <w:r>
              <w:rPr>
                <w:spacing w:val="40"/>
                <w:sz w:val="22"/>
              </w:rPr>
              <w:t> </w:t>
            </w:r>
            <w:r>
              <w:rPr>
                <w:sz w:val="22"/>
              </w:rPr>
              <w:t>e em Florianópolis.</w:t>
            </w:r>
          </w:p>
        </w:tc>
        <w:tc>
          <w:tcPr>
            <w:tcW w:w="4470" w:type="dxa"/>
          </w:tcPr>
          <w:p>
            <w:pPr>
              <w:pStyle w:val="TableParagraph"/>
              <w:tabs>
                <w:tab w:pos="1415" w:val="left" w:leader="none"/>
                <w:tab w:pos="2955" w:val="left" w:leader="none"/>
                <w:tab w:pos="3481" w:val="left" w:leader="none"/>
              </w:tabs>
              <w:spacing w:line="254" w:lineRule="exact"/>
              <w:ind w:left="108" w:right="91"/>
              <w:rPr>
                <w:sz w:val="22"/>
              </w:rPr>
            </w:pPr>
            <w:r>
              <w:rPr>
                <w:spacing w:val="-2"/>
                <w:sz w:val="22"/>
              </w:rPr>
              <w:t>Pesquisa</w:t>
            </w:r>
            <w:r>
              <w:rPr>
                <w:sz w:val="22"/>
              </w:rPr>
              <w:tab/>
            </w:r>
            <w:r>
              <w:rPr>
                <w:spacing w:val="-2"/>
                <w:sz w:val="22"/>
              </w:rPr>
              <w:t>documental</w:t>
            </w:r>
            <w:r>
              <w:rPr>
                <w:sz w:val="22"/>
              </w:rPr>
              <w:tab/>
            </w:r>
            <w:r>
              <w:rPr>
                <w:spacing w:val="-10"/>
                <w:sz w:val="22"/>
              </w:rPr>
              <w:t>e</w:t>
            </w:r>
            <w:r>
              <w:rPr>
                <w:sz w:val="22"/>
              </w:rPr>
              <w:tab/>
            </w:r>
            <w:r>
              <w:rPr>
                <w:spacing w:val="-2"/>
                <w:sz w:val="22"/>
              </w:rPr>
              <w:t>pesquisa bibliográfica.</w:t>
            </w:r>
          </w:p>
        </w:tc>
      </w:tr>
    </w:tbl>
    <w:p>
      <w:pPr>
        <w:pStyle w:val="TableParagraph"/>
        <w:spacing w:after="0" w:line="254" w:lineRule="exact"/>
        <w:rPr>
          <w:sz w:val="22"/>
        </w:rPr>
        <w:sectPr>
          <w:pgSz w:w="11910" w:h="16840"/>
          <w:pgMar w:top="1840" w:bottom="280" w:left="1559" w:right="992"/>
        </w:sectPr>
      </w:pPr>
    </w:p>
    <w:p>
      <w:pPr>
        <w:pStyle w:val="BodyText"/>
        <w:spacing w:before="5"/>
        <w:rPr>
          <w:sz w:val="2"/>
        </w:rPr>
      </w:pPr>
    </w:p>
    <w:tbl>
      <w:tblPr>
        <w:tblW w:w="0" w:type="auto"/>
        <w:jc w:val="left"/>
        <w:tblInd w:w="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70"/>
        <w:gridCol w:w="4470"/>
      </w:tblGrid>
      <w:tr>
        <w:trPr>
          <w:trHeight w:val="822" w:hRule="atLeast"/>
        </w:trPr>
        <w:tc>
          <w:tcPr>
            <w:tcW w:w="4470" w:type="dxa"/>
          </w:tcPr>
          <w:p>
            <w:pPr>
              <w:pStyle w:val="TableParagraph"/>
              <w:ind w:left="108" w:right="93"/>
              <w:jc w:val="both"/>
              <w:rPr>
                <w:sz w:val="22"/>
              </w:rPr>
            </w:pPr>
            <w:r>
              <w:rPr>
                <w:sz w:val="22"/>
              </w:rPr>
              <w:t>b)Discutir sobre os documentos básicos de identificação como requisito fundamental para o exercício da cidadania.</w:t>
            </w:r>
          </w:p>
        </w:tc>
        <w:tc>
          <w:tcPr>
            <w:tcW w:w="4470" w:type="dxa"/>
          </w:tcPr>
          <w:p>
            <w:pPr>
              <w:pStyle w:val="TableParagraph"/>
              <w:tabs>
                <w:tab w:pos="1415" w:val="left" w:leader="none"/>
                <w:tab w:pos="2955" w:val="left" w:leader="none"/>
                <w:tab w:pos="3481" w:val="left" w:leader="none"/>
              </w:tabs>
              <w:ind w:left="108" w:right="91"/>
              <w:rPr>
                <w:sz w:val="22"/>
              </w:rPr>
            </w:pPr>
            <w:r>
              <w:rPr>
                <w:spacing w:val="-2"/>
                <w:sz w:val="22"/>
              </w:rPr>
              <w:t>Pesquisa</w:t>
            </w:r>
            <w:r>
              <w:rPr>
                <w:sz w:val="22"/>
              </w:rPr>
              <w:tab/>
            </w:r>
            <w:r>
              <w:rPr>
                <w:spacing w:val="-2"/>
                <w:sz w:val="22"/>
              </w:rPr>
              <w:t>documental</w:t>
            </w:r>
            <w:r>
              <w:rPr>
                <w:sz w:val="22"/>
              </w:rPr>
              <w:tab/>
            </w:r>
            <w:r>
              <w:rPr>
                <w:spacing w:val="-10"/>
                <w:sz w:val="22"/>
              </w:rPr>
              <w:t>e</w:t>
            </w:r>
            <w:r>
              <w:rPr>
                <w:sz w:val="22"/>
              </w:rPr>
              <w:tab/>
            </w:r>
            <w:r>
              <w:rPr>
                <w:spacing w:val="-2"/>
                <w:sz w:val="22"/>
              </w:rPr>
              <w:t>pesquisa bibliográfica.</w:t>
            </w:r>
          </w:p>
        </w:tc>
      </w:tr>
      <w:tr>
        <w:trPr>
          <w:trHeight w:val="820" w:hRule="atLeast"/>
        </w:trPr>
        <w:tc>
          <w:tcPr>
            <w:tcW w:w="4470" w:type="dxa"/>
          </w:tcPr>
          <w:p>
            <w:pPr>
              <w:pStyle w:val="TableParagraph"/>
              <w:ind w:left="108" w:right="93"/>
              <w:jc w:val="both"/>
              <w:rPr>
                <w:sz w:val="22"/>
              </w:rPr>
            </w:pPr>
            <w:r>
              <w:rPr>
                <w:sz w:val="22"/>
              </w:rPr>
              <w:t>c)Descrever os processos para expedição de documentos básicos para pessoas em situação de rua em Florianópolis.</w:t>
            </w:r>
          </w:p>
        </w:tc>
        <w:tc>
          <w:tcPr>
            <w:tcW w:w="4470" w:type="dxa"/>
          </w:tcPr>
          <w:p>
            <w:pPr>
              <w:pStyle w:val="TableParagraph"/>
              <w:spacing w:line="250" w:lineRule="exact"/>
              <w:ind w:left="108"/>
              <w:rPr>
                <w:sz w:val="22"/>
              </w:rPr>
            </w:pPr>
            <w:r>
              <w:rPr>
                <w:sz w:val="22"/>
              </w:rPr>
              <w:t>Pesquisa</w:t>
            </w:r>
            <w:r>
              <w:rPr>
                <w:spacing w:val="-6"/>
                <w:sz w:val="22"/>
              </w:rPr>
              <w:t> </w:t>
            </w:r>
            <w:r>
              <w:rPr>
                <w:sz w:val="22"/>
              </w:rPr>
              <w:t>bibliográfica</w:t>
            </w:r>
            <w:r>
              <w:rPr>
                <w:spacing w:val="-6"/>
                <w:sz w:val="22"/>
              </w:rPr>
              <w:t> </w:t>
            </w:r>
            <w:r>
              <w:rPr>
                <w:sz w:val="22"/>
              </w:rPr>
              <w:t>e</w:t>
            </w:r>
            <w:r>
              <w:rPr>
                <w:spacing w:val="-6"/>
                <w:sz w:val="22"/>
              </w:rPr>
              <w:t> </w:t>
            </w:r>
            <w:r>
              <w:rPr>
                <w:spacing w:val="-2"/>
                <w:sz w:val="22"/>
              </w:rPr>
              <w:t>Questionário.</w:t>
            </w:r>
          </w:p>
        </w:tc>
      </w:tr>
    </w:tbl>
    <w:p>
      <w:pPr>
        <w:spacing w:before="0"/>
        <w:ind w:left="2949" w:right="0" w:firstLine="0"/>
        <w:jc w:val="both"/>
        <w:rPr>
          <w:sz w:val="22"/>
        </w:rPr>
      </w:pPr>
      <w:r>
        <w:rPr>
          <w:sz w:val="22"/>
        </w:rPr>
        <w:t>Fonte:</w:t>
      </w:r>
      <w:r>
        <w:rPr>
          <w:spacing w:val="-7"/>
          <w:sz w:val="22"/>
        </w:rPr>
        <w:t> </w:t>
      </w:r>
      <w:r>
        <w:rPr>
          <w:sz w:val="22"/>
        </w:rPr>
        <w:t>Elaboração</w:t>
      </w:r>
      <w:r>
        <w:rPr>
          <w:spacing w:val="-4"/>
          <w:sz w:val="22"/>
        </w:rPr>
        <w:t> </w:t>
      </w:r>
      <w:r>
        <w:rPr>
          <w:sz w:val="22"/>
        </w:rPr>
        <w:t>da</w:t>
      </w:r>
      <w:r>
        <w:rPr>
          <w:spacing w:val="-5"/>
          <w:sz w:val="22"/>
        </w:rPr>
        <w:t> </w:t>
      </w:r>
      <w:r>
        <w:rPr>
          <w:sz w:val="22"/>
        </w:rPr>
        <w:t>autora,</w:t>
      </w:r>
      <w:r>
        <w:rPr>
          <w:spacing w:val="-4"/>
          <w:sz w:val="22"/>
        </w:rPr>
        <w:t> 2025.</w:t>
      </w:r>
    </w:p>
    <w:p>
      <w:pPr>
        <w:pStyle w:val="BodyText"/>
        <w:spacing w:line="360" w:lineRule="auto"/>
        <w:ind w:left="144" w:right="155" w:firstLine="709"/>
        <w:jc w:val="both"/>
      </w:pPr>
      <w:r>
        <w:rPr/>
        <w:t>A seguir serão caracterizadas de forma geral cada uma das instituições pesquisadas, bem como apresentados os dados levantados em cada uma das respostas obtidas por meio dos formulários enviados.</w:t>
      </w:r>
    </w:p>
    <w:p>
      <w:pPr>
        <w:pStyle w:val="BodyText"/>
        <w:spacing w:before="137"/>
      </w:pPr>
    </w:p>
    <w:p>
      <w:pPr>
        <w:pStyle w:val="Heading1"/>
        <w:numPr>
          <w:ilvl w:val="0"/>
          <w:numId w:val="1"/>
        </w:numPr>
        <w:tabs>
          <w:tab w:pos="343" w:val="left" w:leader="none"/>
        </w:tabs>
        <w:spacing w:line="240" w:lineRule="auto" w:before="0" w:after="0"/>
        <w:ind w:left="343" w:right="0" w:hanging="199"/>
        <w:jc w:val="left"/>
      </w:pPr>
      <w:r>
        <w:rPr/>
        <w:t>A</w:t>
      </w:r>
      <w:r>
        <w:rPr>
          <w:spacing w:val="-6"/>
        </w:rPr>
        <w:t> </w:t>
      </w:r>
      <w:r>
        <w:rPr/>
        <w:t>EMISSÃO</w:t>
      </w:r>
      <w:r>
        <w:rPr>
          <w:spacing w:val="-4"/>
        </w:rPr>
        <w:t> </w:t>
      </w:r>
      <w:r>
        <w:rPr/>
        <w:t>DE</w:t>
      </w:r>
      <w:r>
        <w:rPr>
          <w:spacing w:val="-3"/>
        </w:rPr>
        <w:t> </w:t>
      </w:r>
      <w:r>
        <w:rPr/>
        <w:t>DOCUMENTOS</w:t>
      </w:r>
      <w:r>
        <w:rPr>
          <w:spacing w:val="-3"/>
        </w:rPr>
        <w:t> </w:t>
      </w:r>
      <w:r>
        <w:rPr/>
        <w:t>PESSOAIS</w:t>
      </w:r>
      <w:r>
        <w:rPr>
          <w:spacing w:val="-4"/>
        </w:rPr>
        <w:t> </w:t>
      </w:r>
      <w:r>
        <w:rPr/>
        <w:t>EM</w:t>
      </w:r>
      <w:r>
        <w:rPr>
          <w:spacing w:val="-2"/>
        </w:rPr>
        <w:t> FLORIANÓPOLIS</w:t>
      </w:r>
    </w:p>
    <w:p>
      <w:pPr>
        <w:pStyle w:val="BodyText"/>
        <w:spacing w:line="360" w:lineRule="auto" w:before="138"/>
        <w:ind w:left="144" w:right="137" w:firstLine="720"/>
        <w:jc w:val="both"/>
      </w:pPr>
      <w:r>
        <w:rPr/>
        <w:t>Nessa seção da pesquisa serão apresentados os dados individualizados de cada uma das instituições pesquisadas, bem como seu fluxograma, refletindo o processo interno adotado que ilustra o passo a passo do atendimento. Cada fluxograma</w:t>
      </w:r>
      <w:r>
        <w:rPr>
          <w:spacing w:val="-16"/>
        </w:rPr>
        <w:t> </w:t>
      </w:r>
      <w:r>
        <w:rPr/>
        <w:t>apresentado</w:t>
      </w:r>
      <w:r>
        <w:rPr>
          <w:spacing w:val="-15"/>
        </w:rPr>
        <w:t> </w:t>
      </w:r>
      <w:r>
        <w:rPr/>
        <w:t>nesta</w:t>
      </w:r>
      <w:r>
        <w:rPr>
          <w:spacing w:val="-16"/>
        </w:rPr>
        <w:t> </w:t>
      </w:r>
      <w:r>
        <w:rPr/>
        <w:t>seção</w:t>
      </w:r>
      <w:r>
        <w:rPr>
          <w:spacing w:val="-16"/>
        </w:rPr>
        <w:t> </w:t>
      </w:r>
      <w:r>
        <w:rPr/>
        <w:t>foi</w:t>
      </w:r>
      <w:r>
        <w:rPr>
          <w:spacing w:val="-16"/>
        </w:rPr>
        <w:t> </w:t>
      </w:r>
      <w:r>
        <w:rPr/>
        <w:t>construído</w:t>
      </w:r>
      <w:r>
        <w:rPr>
          <w:spacing w:val="-16"/>
        </w:rPr>
        <w:t> </w:t>
      </w:r>
      <w:r>
        <w:rPr/>
        <w:t>a</w:t>
      </w:r>
      <w:r>
        <w:rPr>
          <w:spacing w:val="-16"/>
        </w:rPr>
        <w:t> </w:t>
      </w:r>
      <w:r>
        <w:rPr/>
        <w:t>partir</w:t>
      </w:r>
      <w:r>
        <w:rPr>
          <w:spacing w:val="-15"/>
        </w:rPr>
        <w:t> </w:t>
      </w:r>
      <w:r>
        <w:rPr/>
        <w:t>das</w:t>
      </w:r>
      <w:r>
        <w:rPr>
          <w:spacing w:val="-15"/>
        </w:rPr>
        <w:t> </w:t>
      </w:r>
      <w:r>
        <w:rPr/>
        <w:t>informações</w:t>
      </w:r>
      <w:r>
        <w:rPr>
          <w:spacing w:val="-15"/>
        </w:rPr>
        <w:t> </w:t>
      </w:r>
      <w:r>
        <w:rPr/>
        <w:t>coletadas nos questionários.</w:t>
      </w:r>
    </w:p>
    <w:p>
      <w:pPr>
        <w:pStyle w:val="BodyText"/>
        <w:spacing w:line="360" w:lineRule="auto"/>
        <w:ind w:left="144" w:right="142" w:firstLine="709"/>
        <w:jc w:val="both"/>
      </w:pPr>
      <w:r>
        <w:rPr/>
        <w:t>A</w:t>
      </w:r>
      <w:r>
        <w:rPr>
          <w:spacing w:val="-9"/>
        </w:rPr>
        <w:t> </w:t>
      </w:r>
      <w:r>
        <w:rPr/>
        <w:t>análise</w:t>
      </w:r>
      <w:r>
        <w:rPr>
          <w:spacing w:val="-9"/>
        </w:rPr>
        <w:t> </w:t>
      </w:r>
      <w:r>
        <w:rPr/>
        <w:t>individual</w:t>
      </w:r>
      <w:r>
        <w:rPr>
          <w:spacing w:val="-8"/>
        </w:rPr>
        <w:t> </w:t>
      </w:r>
      <w:r>
        <w:rPr/>
        <w:t>de</w:t>
      </w:r>
      <w:r>
        <w:rPr>
          <w:spacing w:val="-9"/>
        </w:rPr>
        <w:t> </w:t>
      </w:r>
      <w:r>
        <w:rPr/>
        <w:t>cada</w:t>
      </w:r>
      <w:r>
        <w:rPr>
          <w:spacing w:val="-8"/>
        </w:rPr>
        <w:t> </w:t>
      </w:r>
      <w:r>
        <w:rPr/>
        <w:t>fluxo</w:t>
      </w:r>
      <w:r>
        <w:rPr>
          <w:spacing w:val="-9"/>
        </w:rPr>
        <w:t> </w:t>
      </w:r>
      <w:r>
        <w:rPr/>
        <w:t>permitirá</w:t>
      </w:r>
      <w:r>
        <w:rPr>
          <w:spacing w:val="-9"/>
        </w:rPr>
        <w:t> </w:t>
      </w:r>
      <w:r>
        <w:rPr/>
        <w:t>comparar</w:t>
      </w:r>
      <w:r>
        <w:rPr>
          <w:spacing w:val="-8"/>
        </w:rPr>
        <w:t> </w:t>
      </w:r>
      <w:r>
        <w:rPr/>
        <w:t>as</w:t>
      </w:r>
      <w:r>
        <w:rPr>
          <w:spacing w:val="-8"/>
        </w:rPr>
        <w:t> </w:t>
      </w:r>
      <w:r>
        <w:rPr/>
        <w:t>diferentes</w:t>
      </w:r>
      <w:r>
        <w:rPr>
          <w:spacing w:val="-8"/>
        </w:rPr>
        <w:t> </w:t>
      </w:r>
      <w:r>
        <w:rPr/>
        <w:t>abordagens e identificar pontos positivos e possíveis melhorias.</w:t>
      </w:r>
    </w:p>
    <w:p>
      <w:pPr>
        <w:pStyle w:val="BodyText"/>
        <w:spacing w:line="360" w:lineRule="auto"/>
        <w:ind w:left="144" w:right="150" w:firstLine="720"/>
        <w:jc w:val="both"/>
      </w:pPr>
      <w:r>
        <w:rPr/>
        <w:t>Ao final da apresentação individualizada, é apresentado um panorama geral, compilando os dados coletados.</w:t>
      </w:r>
    </w:p>
    <w:p>
      <w:pPr>
        <w:pStyle w:val="BodyText"/>
        <w:spacing w:before="138"/>
      </w:pPr>
    </w:p>
    <w:p>
      <w:pPr>
        <w:pStyle w:val="ListParagraph"/>
        <w:numPr>
          <w:ilvl w:val="1"/>
          <w:numId w:val="1"/>
        </w:numPr>
        <w:tabs>
          <w:tab w:pos="542" w:val="left" w:leader="none"/>
        </w:tabs>
        <w:spacing w:line="240" w:lineRule="auto" w:before="0" w:after="0"/>
        <w:ind w:left="542" w:right="0" w:hanging="398"/>
        <w:jc w:val="left"/>
        <w:rPr>
          <w:rFonts w:ascii="Arial MT"/>
          <w:sz w:val="24"/>
        </w:rPr>
      </w:pPr>
      <w:r>
        <w:rPr>
          <w:rFonts w:ascii="Arial MT"/>
          <w:sz w:val="24"/>
        </w:rPr>
        <w:t>CENTRO</w:t>
      </w:r>
      <w:r>
        <w:rPr>
          <w:rFonts w:ascii="Arial MT"/>
          <w:spacing w:val="-4"/>
          <w:sz w:val="24"/>
        </w:rPr>
        <w:t> </w:t>
      </w:r>
      <w:r>
        <w:rPr>
          <w:rFonts w:ascii="Arial MT"/>
          <w:sz w:val="24"/>
        </w:rPr>
        <w:t>POP:</w:t>
      </w:r>
      <w:r>
        <w:rPr>
          <w:rFonts w:ascii="Arial MT"/>
          <w:spacing w:val="-5"/>
          <w:sz w:val="24"/>
        </w:rPr>
        <w:t> </w:t>
      </w:r>
      <w:r>
        <w:rPr>
          <w:rFonts w:ascii="Arial MT"/>
          <w:sz w:val="24"/>
        </w:rPr>
        <w:t>ASPECTOS</w:t>
      </w:r>
      <w:r>
        <w:rPr>
          <w:rFonts w:ascii="Arial MT"/>
          <w:spacing w:val="-4"/>
          <w:sz w:val="24"/>
        </w:rPr>
        <w:t> </w:t>
      </w:r>
      <w:r>
        <w:rPr>
          <w:rFonts w:ascii="Arial MT"/>
          <w:spacing w:val="-2"/>
          <w:sz w:val="24"/>
        </w:rPr>
        <w:t>GERAIS</w:t>
      </w:r>
    </w:p>
    <w:p>
      <w:pPr>
        <w:pStyle w:val="BodyText"/>
        <w:spacing w:before="240"/>
        <w:ind w:left="144" w:right="136" w:firstLine="709"/>
        <w:jc w:val="both"/>
      </w:pPr>
      <w:r>
        <w:rPr/>
        <w:t>O Centro de Referência Especializado para População em Situação de Rua (Centro</w:t>
      </w:r>
      <w:r>
        <w:rPr>
          <w:spacing w:val="-6"/>
        </w:rPr>
        <w:t> </w:t>
      </w:r>
      <w:r>
        <w:rPr/>
        <w:t>POP)</w:t>
      </w:r>
      <w:r>
        <w:rPr>
          <w:spacing w:val="-5"/>
        </w:rPr>
        <w:t> </w:t>
      </w:r>
      <w:r>
        <w:rPr/>
        <w:t>é</w:t>
      </w:r>
      <w:r>
        <w:rPr>
          <w:spacing w:val="-6"/>
        </w:rPr>
        <w:t> </w:t>
      </w:r>
      <w:r>
        <w:rPr/>
        <w:t>uma</w:t>
      </w:r>
      <w:r>
        <w:rPr>
          <w:spacing w:val="-5"/>
        </w:rPr>
        <w:t> </w:t>
      </w:r>
      <w:r>
        <w:rPr/>
        <w:t>unidade</w:t>
      </w:r>
      <w:r>
        <w:rPr>
          <w:spacing w:val="-6"/>
        </w:rPr>
        <w:t> </w:t>
      </w:r>
      <w:r>
        <w:rPr/>
        <w:t>pública</w:t>
      </w:r>
      <w:r>
        <w:rPr>
          <w:spacing w:val="-6"/>
        </w:rPr>
        <w:t> </w:t>
      </w:r>
      <w:r>
        <w:rPr/>
        <w:t>e</w:t>
      </w:r>
      <w:r>
        <w:rPr>
          <w:spacing w:val="-6"/>
        </w:rPr>
        <w:t> </w:t>
      </w:r>
      <w:r>
        <w:rPr/>
        <w:t>estatal</w:t>
      </w:r>
      <w:r>
        <w:rPr>
          <w:spacing w:val="-5"/>
        </w:rPr>
        <w:t> </w:t>
      </w:r>
      <w:r>
        <w:rPr/>
        <w:t>integrante</w:t>
      </w:r>
      <w:r>
        <w:rPr>
          <w:spacing w:val="-6"/>
        </w:rPr>
        <w:t> </w:t>
      </w:r>
      <w:r>
        <w:rPr/>
        <w:t>da</w:t>
      </w:r>
      <w:r>
        <w:rPr>
          <w:spacing w:val="-6"/>
        </w:rPr>
        <w:t> </w:t>
      </w:r>
      <w:r>
        <w:rPr/>
        <w:t>Proteção</w:t>
      </w:r>
      <w:r>
        <w:rPr>
          <w:spacing w:val="-6"/>
        </w:rPr>
        <w:t> </w:t>
      </w:r>
      <w:r>
        <w:rPr/>
        <w:t>Social</w:t>
      </w:r>
      <w:r>
        <w:rPr>
          <w:spacing w:val="-5"/>
        </w:rPr>
        <w:t> </w:t>
      </w:r>
      <w:r>
        <w:rPr/>
        <w:t>Especial de</w:t>
      </w:r>
      <w:r>
        <w:rPr>
          <w:spacing w:val="-17"/>
        </w:rPr>
        <w:t> </w:t>
      </w:r>
      <w:r>
        <w:rPr/>
        <w:t>Média</w:t>
      </w:r>
      <w:r>
        <w:rPr>
          <w:spacing w:val="-17"/>
        </w:rPr>
        <w:t> </w:t>
      </w:r>
      <w:r>
        <w:rPr/>
        <w:t>Complexidade</w:t>
      </w:r>
      <w:r>
        <w:rPr>
          <w:spacing w:val="-16"/>
        </w:rPr>
        <w:t> </w:t>
      </w:r>
      <w:r>
        <w:rPr/>
        <w:t>do</w:t>
      </w:r>
      <w:r>
        <w:rPr>
          <w:spacing w:val="-17"/>
        </w:rPr>
        <w:t> </w:t>
      </w:r>
      <w:r>
        <w:rPr/>
        <w:t>Sistema</w:t>
      </w:r>
      <w:r>
        <w:rPr>
          <w:spacing w:val="-17"/>
        </w:rPr>
        <w:t> </w:t>
      </w:r>
      <w:r>
        <w:rPr/>
        <w:t>Único</w:t>
      </w:r>
      <w:r>
        <w:rPr>
          <w:spacing w:val="-17"/>
        </w:rPr>
        <w:t> </w:t>
      </w:r>
      <w:r>
        <w:rPr/>
        <w:t>de</w:t>
      </w:r>
      <w:r>
        <w:rPr>
          <w:spacing w:val="-16"/>
        </w:rPr>
        <w:t> </w:t>
      </w:r>
      <w:r>
        <w:rPr/>
        <w:t>Assistência</w:t>
      </w:r>
      <w:r>
        <w:rPr>
          <w:spacing w:val="-17"/>
        </w:rPr>
        <w:t> </w:t>
      </w:r>
      <w:r>
        <w:rPr/>
        <w:t>Social</w:t>
      </w:r>
      <w:r>
        <w:rPr>
          <w:spacing w:val="-17"/>
        </w:rPr>
        <w:t> </w:t>
      </w:r>
      <w:r>
        <w:rPr/>
        <w:t>(SUAS).</w:t>
      </w:r>
      <w:r>
        <w:rPr>
          <w:spacing w:val="-16"/>
        </w:rPr>
        <w:t> </w:t>
      </w:r>
      <w:r>
        <w:rPr/>
        <w:t>Foi</w:t>
      </w:r>
      <w:r>
        <w:rPr>
          <w:spacing w:val="-17"/>
        </w:rPr>
        <w:t> </w:t>
      </w:r>
      <w:r>
        <w:rPr/>
        <w:t>instituído pelo Decreto nº 7.053, de 23 de dezembro de 2009, que estabeleceu a Política Nacional para a População em Situação de Rua.</w:t>
      </w:r>
    </w:p>
    <w:p>
      <w:pPr>
        <w:pStyle w:val="BodyText"/>
        <w:spacing w:before="240"/>
        <w:ind w:left="144" w:right="142" w:firstLine="709"/>
        <w:jc w:val="both"/>
      </w:pPr>
      <w:r>
        <w:rPr/>
        <w:t>Em</w:t>
      </w:r>
      <w:r>
        <w:rPr>
          <w:spacing w:val="-7"/>
        </w:rPr>
        <w:t> </w:t>
      </w:r>
      <w:r>
        <w:rPr/>
        <w:t>Florianópolis,</w:t>
      </w:r>
      <w:r>
        <w:rPr>
          <w:spacing w:val="-7"/>
        </w:rPr>
        <w:t> </w:t>
      </w:r>
      <w:r>
        <w:rPr/>
        <w:t>o</w:t>
      </w:r>
      <w:r>
        <w:rPr>
          <w:spacing w:val="-7"/>
        </w:rPr>
        <w:t> </w:t>
      </w:r>
      <w:r>
        <w:rPr/>
        <w:t>Centro</w:t>
      </w:r>
      <w:r>
        <w:rPr>
          <w:spacing w:val="-7"/>
        </w:rPr>
        <w:t> </w:t>
      </w:r>
      <w:r>
        <w:rPr/>
        <w:t>POP</w:t>
      </w:r>
      <w:r>
        <w:rPr>
          <w:spacing w:val="-7"/>
        </w:rPr>
        <w:t> </w:t>
      </w:r>
      <w:r>
        <w:rPr/>
        <w:t>está</w:t>
      </w:r>
      <w:r>
        <w:rPr>
          <w:spacing w:val="-7"/>
        </w:rPr>
        <w:t> </w:t>
      </w:r>
      <w:r>
        <w:rPr/>
        <w:t>localizado</w:t>
      </w:r>
      <w:r>
        <w:rPr>
          <w:spacing w:val="-7"/>
        </w:rPr>
        <w:t> </w:t>
      </w:r>
      <w:r>
        <w:rPr/>
        <w:t>na</w:t>
      </w:r>
      <w:r>
        <w:rPr>
          <w:spacing w:val="-7"/>
        </w:rPr>
        <w:t> </w:t>
      </w:r>
      <w:r>
        <w:rPr/>
        <w:t>Rua</w:t>
      </w:r>
      <w:r>
        <w:rPr>
          <w:spacing w:val="-7"/>
        </w:rPr>
        <w:t> </w:t>
      </w:r>
      <w:r>
        <w:rPr/>
        <w:t>General</w:t>
      </w:r>
      <w:r>
        <w:rPr>
          <w:spacing w:val="-7"/>
        </w:rPr>
        <w:t> </w:t>
      </w:r>
      <w:r>
        <w:rPr/>
        <w:t>Bittencourt,</w:t>
      </w:r>
      <w:r>
        <w:rPr>
          <w:spacing w:val="-7"/>
        </w:rPr>
        <w:t> </w:t>
      </w:r>
      <w:r>
        <w:rPr/>
        <w:t>nº 239, no Centro, com horário de funcionamento de segunda a sexta-feira, das 8h às 17h.</w:t>
      </w:r>
      <w:r>
        <w:rPr>
          <w:spacing w:val="-5"/>
        </w:rPr>
        <w:t> </w:t>
      </w:r>
      <w:r>
        <w:rPr/>
        <w:t>Destina-se</w:t>
      </w:r>
      <w:r>
        <w:rPr>
          <w:spacing w:val="-5"/>
        </w:rPr>
        <w:t> </w:t>
      </w:r>
      <w:r>
        <w:rPr/>
        <w:t>ao</w:t>
      </w:r>
      <w:r>
        <w:rPr>
          <w:spacing w:val="-5"/>
        </w:rPr>
        <w:t> </w:t>
      </w:r>
      <w:r>
        <w:rPr/>
        <w:t>atendimento</w:t>
      </w:r>
      <w:r>
        <w:rPr>
          <w:spacing w:val="-5"/>
        </w:rPr>
        <w:t> </w:t>
      </w:r>
      <w:r>
        <w:rPr/>
        <w:t>de</w:t>
      </w:r>
      <w:r>
        <w:rPr>
          <w:spacing w:val="-5"/>
        </w:rPr>
        <w:t> </w:t>
      </w:r>
      <w:r>
        <w:rPr/>
        <w:t>pessoas</w:t>
      </w:r>
      <w:r>
        <w:rPr>
          <w:spacing w:val="-4"/>
        </w:rPr>
        <w:t> </w:t>
      </w:r>
      <w:r>
        <w:rPr/>
        <w:t>em</w:t>
      </w:r>
      <w:r>
        <w:rPr>
          <w:spacing w:val="-4"/>
        </w:rPr>
        <w:t> </w:t>
      </w:r>
      <w:r>
        <w:rPr/>
        <w:t>situação</w:t>
      </w:r>
      <w:r>
        <w:rPr>
          <w:spacing w:val="-5"/>
        </w:rPr>
        <w:t> </w:t>
      </w:r>
      <w:r>
        <w:rPr/>
        <w:t>de</w:t>
      </w:r>
      <w:r>
        <w:rPr>
          <w:spacing w:val="-5"/>
        </w:rPr>
        <w:t> </w:t>
      </w:r>
      <w:r>
        <w:rPr/>
        <w:t>rua,</w:t>
      </w:r>
      <w:r>
        <w:rPr>
          <w:spacing w:val="-5"/>
        </w:rPr>
        <w:t> </w:t>
      </w:r>
      <w:r>
        <w:rPr/>
        <w:t>oferecendo</w:t>
      </w:r>
      <w:r>
        <w:rPr>
          <w:spacing w:val="-5"/>
        </w:rPr>
        <w:t> </w:t>
      </w:r>
      <w:r>
        <w:rPr/>
        <w:t>serviços especializados voltados à garantia de seus direitos. O acesso é gratuito e não exige apresentação de documentos, estando disponível para jovens, adultos, idosos e famílias. No caso de crianças e adolescentes, o atendimento só é realizado se estiverem acompanhados por um familiar ou responsável legal.</w:t>
      </w:r>
    </w:p>
    <w:p>
      <w:pPr>
        <w:pStyle w:val="BodyText"/>
        <w:spacing w:before="241"/>
        <w:ind w:left="144" w:right="156" w:firstLine="709"/>
        <w:jc w:val="both"/>
      </w:pPr>
      <w:r>
        <w:rPr/>
        <w:t>Além disso, o Centro POP solicita junto aos cartórios a emissão de certidões de</w:t>
      </w:r>
      <w:r>
        <w:rPr>
          <w:spacing w:val="51"/>
        </w:rPr>
        <w:t> </w:t>
      </w:r>
      <w:r>
        <w:rPr/>
        <w:t>nascimento</w:t>
      </w:r>
      <w:r>
        <w:rPr>
          <w:spacing w:val="53"/>
        </w:rPr>
        <w:t> </w:t>
      </w:r>
      <w:r>
        <w:rPr/>
        <w:t>e</w:t>
      </w:r>
      <w:r>
        <w:rPr>
          <w:spacing w:val="53"/>
        </w:rPr>
        <w:t> </w:t>
      </w:r>
      <w:r>
        <w:rPr/>
        <w:t>casamento,</w:t>
      </w:r>
      <w:r>
        <w:rPr>
          <w:spacing w:val="55"/>
        </w:rPr>
        <w:t> </w:t>
      </w:r>
      <w:r>
        <w:rPr/>
        <w:t>orienta</w:t>
      </w:r>
      <w:r>
        <w:rPr>
          <w:spacing w:val="53"/>
        </w:rPr>
        <w:t> </w:t>
      </w:r>
      <w:r>
        <w:rPr/>
        <w:t>os</w:t>
      </w:r>
      <w:r>
        <w:rPr>
          <w:spacing w:val="53"/>
        </w:rPr>
        <w:t> </w:t>
      </w:r>
      <w:r>
        <w:rPr/>
        <w:t>usuários</w:t>
      </w:r>
      <w:r>
        <w:rPr>
          <w:spacing w:val="55"/>
        </w:rPr>
        <w:t> </w:t>
      </w:r>
      <w:r>
        <w:rPr/>
        <w:t>e</w:t>
      </w:r>
      <w:r>
        <w:rPr>
          <w:spacing w:val="53"/>
        </w:rPr>
        <w:t> </w:t>
      </w:r>
      <w:r>
        <w:rPr/>
        <w:t>realiza</w:t>
      </w:r>
      <w:r>
        <w:rPr>
          <w:spacing w:val="53"/>
        </w:rPr>
        <w:t> </w:t>
      </w:r>
      <w:r>
        <w:rPr/>
        <w:t>os</w:t>
      </w:r>
      <w:r>
        <w:rPr>
          <w:spacing w:val="55"/>
        </w:rPr>
        <w:t> </w:t>
      </w:r>
      <w:r>
        <w:rPr>
          <w:spacing w:val="-2"/>
        </w:rPr>
        <w:t>encaminhamentos</w:t>
      </w:r>
    </w:p>
    <w:p>
      <w:pPr>
        <w:pStyle w:val="BodyText"/>
        <w:spacing w:after="0"/>
        <w:jc w:val="both"/>
        <w:sectPr>
          <w:pgSz w:w="11910" w:h="16840"/>
          <w:pgMar w:top="1880" w:bottom="280" w:left="1559" w:right="992"/>
        </w:sectPr>
      </w:pPr>
    </w:p>
    <w:p>
      <w:pPr>
        <w:pStyle w:val="BodyText"/>
        <w:spacing w:before="68"/>
        <w:ind w:left="144"/>
      </w:pPr>
      <w:r>
        <w:rPr/>
        <w:t>necessários</w:t>
      </w:r>
      <w:r>
        <w:rPr>
          <w:spacing w:val="39"/>
        </w:rPr>
        <w:t> </w:t>
      </w:r>
      <w:r>
        <w:rPr/>
        <w:t>aos</w:t>
      </w:r>
      <w:r>
        <w:rPr>
          <w:spacing w:val="38"/>
        </w:rPr>
        <w:t> </w:t>
      </w:r>
      <w:r>
        <w:rPr/>
        <w:t>órgãos</w:t>
      </w:r>
      <w:r>
        <w:rPr>
          <w:spacing w:val="39"/>
        </w:rPr>
        <w:t> </w:t>
      </w:r>
      <w:r>
        <w:rPr/>
        <w:t>competentes</w:t>
      </w:r>
      <w:r>
        <w:rPr>
          <w:spacing w:val="39"/>
        </w:rPr>
        <w:t> </w:t>
      </w:r>
      <w:r>
        <w:rPr/>
        <w:t>para</w:t>
      </w:r>
      <w:r>
        <w:rPr>
          <w:spacing w:val="38"/>
        </w:rPr>
        <w:t> </w:t>
      </w:r>
      <w:r>
        <w:rPr/>
        <w:t>a</w:t>
      </w:r>
      <w:r>
        <w:rPr>
          <w:spacing w:val="38"/>
        </w:rPr>
        <w:t> </w:t>
      </w:r>
      <w:r>
        <w:rPr/>
        <w:t>expedição</w:t>
      </w:r>
      <w:r>
        <w:rPr>
          <w:spacing w:val="38"/>
        </w:rPr>
        <w:t> </w:t>
      </w:r>
      <w:r>
        <w:rPr/>
        <w:t>de</w:t>
      </w:r>
      <w:r>
        <w:rPr>
          <w:spacing w:val="38"/>
        </w:rPr>
        <w:t> </w:t>
      </w:r>
      <w:r>
        <w:rPr/>
        <w:t>documentos.</w:t>
      </w:r>
      <w:r>
        <w:rPr>
          <w:spacing w:val="38"/>
        </w:rPr>
        <w:t> </w:t>
      </w:r>
      <w:r>
        <w:rPr/>
        <w:t>Também fornece a declaração de endereço institucional.</w:t>
      </w:r>
    </w:p>
    <w:p>
      <w:pPr>
        <w:pStyle w:val="Heading2"/>
        <w:numPr>
          <w:ilvl w:val="2"/>
          <w:numId w:val="1"/>
        </w:numPr>
        <w:tabs>
          <w:tab w:pos="741" w:val="left" w:leader="none"/>
        </w:tabs>
        <w:spacing w:line="240" w:lineRule="auto" w:before="240" w:after="0"/>
        <w:ind w:left="741" w:right="0" w:hanging="597"/>
        <w:jc w:val="left"/>
      </w:pPr>
      <w:r>
        <w:rPr/>
        <w:t>Fluxograma</w:t>
      </w:r>
      <w:r>
        <w:rPr>
          <w:spacing w:val="-6"/>
        </w:rPr>
        <w:t> </w:t>
      </w:r>
      <w:r>
        <w:rPr/>
        <w:t>para</w:t>
      </w:r>
      <w:r>
        <w:rPr>
          <w:spacing w:val="-3"/>
        </w:rPr>
        <w:t> </w:t>
      </w:r>
      <w:r>
        <w:rPr/>
        <w:t>expedição</w:t>
      </w:r>
      <w:r>
        <w:rPr>
          <w:spacing w:val="-3"/>
        </w:rPr>
        <w:t> </w:t>
      </w:r>
      <w:r>
        <w:rPr/>
        <w:t>de</w:t>
      </w:r>
      <w:r>
        <w:rPr>
          <w:spacing w:val="-4"/>
        </w:rPr>
        <w:t> </w:t>
      </w:r>
      <w:r>
        <w:rPr/>
        <w:t>documentos</w:t>
      </w:r>
      <w:r>
        <w:rPr>
          <w:spacing w:val="-3"/>
        </w:rPr>
        <w:t> </w:t>
      </w:r>
      <w:r>
        <w:rPr/>
        <w:t>no</w:t>
      </w:r>
      <w:r>
        <w:rPr>
          <w:spacing w:val="-4"/>
        </w:rPr>
        <w:t> </w:t>
      </w:r>
      <w:r>
        <w:rPr/>
        <w:t>Centro</w:t>
      </w:r>
      <w:r>
        <w:rPr>
          <w:spacing w:val="-3"/>
        </w:rPr>
        <w:t> </w:t>
      </w:r>
      <w:r>
        <w:rPr>
          <w:spacing w:val="-5"/>
        </w:rPr>
        <w:t>POP</w:t>
      </w:r>
    </w:p>
    <w:p>
      <w:pPr>
        <w:pStyle w:val="BodyText"/>
        <w:spacing w:before="240"/>
        <w:ind w:left="144" w:right="152" w:firstLine="720"/>
        <w:jc w:val="both"/>
      </w:pPr>
      <w:r>
        <w:rPr/>
        <w:t>O fluxograma da Figura 1 abaixo detalha o processo de localidade; horário de funcionamento do Centro Pop; e a orientação para emissão da certidão civil. O fluxo inicia com as informações básicas para que o cidadão se dirija a instituição.</w:t>
      </w:r>
    </w:p>
    <w:p>
      <w:pPr>
        <w:pStyle w:val="BodyText"/>
        <w:spacing w:before="240"/>
      </w:pPr>
    </w:p>
    <w:p>
      <w:pPr>
        <w:spacing w:before="0"/>
        <w:ind w:left="2" w:right="0" w:firstLine="0"/>
        <w:jc w:val="center"/>
        <w:rPr>
          <w:sz w:val="22"/>
        </w:rPr>
      </w:pPr>
      <w:r>
        <w:rPr>
          <w:sz w:val="22"/>
        </w:rPr>
        <w:t>Figura</w:t>
      </w:r>
      <w:r>
        <w:rPr>
          <w:spacing w:val="-4"/>
          <w:sz w:val="22"/>
        </w:rPr>
        <w:t> </w:t>
      </w:r>
      <w:r>
        <w:rPr>
          <w:sz w:val="22"/>
        </w:rPr>
        <w:t>1:</w:t>
      </w:r>
      <w:r>
        <w:rPr>
          <w:spacing w:val="55"/>
          <w:sz w:val="22"/>
        </w:rPr>
        <w:t> </w:t>
      </w:r>
      <w:r>
        <w:rPr>
          <w:sz w:val="22"/>
        </w:rPr>
        <w:t>Fluxograma</w:t>
      </w:r>
      <w:r>
        <w:rPr>
          <w:spacing w:val="-3"/>
          <w:sz w:val="22"/>
        </w:rPr>
        <w:t> </w:t>
      </w:r>
      <w:r>
        <w:rPr>
          <w:sz w:val="22"/>
        </w:rPr>
        <w:t>Centro</w:t>
      </w:r>
      <w:r>
        <w:rPr>
          <w:spacing w:val="-3"/>
          <w:sz w:val="22"/>
        </w:rPr>
        <w:t> </w:t>
      </w:r>
      <w:r>
        <w:rPr>
          <w:spacing w:val="-5"/>
          <w:sz w:val="22"/>
        </w:rPr>
        <w:t>Pop</w:t>
      </w:r>
    </w:p>
    <w:p>
      <w:pPr>
        <w:pStyle w:val="BodyText"/>
        <w:spacing w:before="208"/>
        <w:rPr>
          <w:sz w:val="20"/>
        </w:rPr>
      </w:pPr>
      <w:r>
        <w:rPr>
          <w:sz w:val="20"/>
        </w:rPr>
        <w:drawing>
          <wp:anchor distT="0" distB="0" distL="0" distR="0" allowOverlap="1" layoutInCell="1" locked="0" behindDoc="1" simplePos="0" relativeHeight="487588352">
            <wp:simplePos x="0" y="0"/>
            <wp:positionH relativeFrom="page">
              <wp:posOffset>2756939</wp:posOffset>
            </wp:positionH>
            <wp:positionV relativeFrom="paragraph">
              <wp:posOffset>293417</wp:posOffset>
            </wp:positionV>
            <wp:extent cx="2976418" cy="3806952"/>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11" cstate="print"/>
                    <a:stretch>
                      <a:fillRect/>
                    </a:stretch>
                  </pic:blipFill>
                  <pic:spPr>
                    <a:xfrm>
                      <a:off x="0" y="0"/>
                      <a:ext cx="2976418" cy="3806952"/>
                    </a:xfrm>
                    <a:prstGeom prst="rect">
                      <a:avLst/>
                    </a:prstGeom>
                  </pic:spPr>
                </pic:pic>
              </a:graphicData>
            </a:graphic>
          </wp:anchor>
        </w:drawing>
      </w:r>
    </w:p>
    <w:p>
      <w:pPr>
        <w:pStyle w:val="BodyText"/>
        <w:rPr>
          <w:sz w:val="22"/>
        </w:rPr>
      </w:pPr>
    </w:p>
    <w:p>
      <w:pPr>
        <w:pStyle w:val="BodyText"/>
        <w:rPr>
          <w:sz w:val="22"/>
        </w:rPr>
      </w:pPr>
    </w:p>
    <w:p>
      <w:pPr>
        <w:pStyle w:val="BodyText"/>
        <w:spacing w:before="31"/>
        <w:rPr>
          <w:sz w:val="22"/>
        </w:rPr>
      </w:pPr>
    </w:p>
    <w:p>
      <w:pPr>
        <w:spacing w:before="1"/>
        <w:ind w:left="3180" w:right="0" w:firstLine="0"/>
        <w:jc w:val="left"/>
        <w:rPr>
          <w:sz w:val="22"/>
        </w:rPr>
      </w:pPr>
      <w:r>
        <w:rPr>
          <w:sz w:val="22"/>
        </w:rPr>
        <w:t>Fonte:</w:t>
      </w:r>
      <w:r>
        <w:rPr>
          <w:spacing w:val="-5"/>
          <w:sz w:val="22"/>
        </w:rPr>
        <w:t> </w:t>
      </w:r>
      <w:r>
        <w:rPr>
          <w:sz w:val="22"/>
        </w:rPr>
        <w:t>Elaborado</w:t>
      </w:r>
      <w:r>
        <w:rPr>
          <w:spacing w:val="-4"/>
          <w:sz w:val="22"/>
        </w:rPr>
        <w:t> </w:t>
      </w:r>
      <w:r>
        <w:rPr>
          <w:sz w:val="22"/>
        </w:rPr>
        <w:t>pela</w:t>
      </w:r>
      <w:r>
        <w:rPr>
          <w:spacing w:val="-4"/>
          <w:sz w:val="22"/>
        </w:rPr>
        <w:t> </w:t>
      </w:r>
      <w:r>
        <w:rPr>
          <w:sz w:val="22"/>
        </w:rPr>
        <w:t>autora</w:t>
      </w:r>
      <w:r>
        <w:rPr>
          <w:spacing w:val="-4"/>
          <w:sz w:val="22"/>
        </w:rPr>
        <w:t> </w:t>
      </w:r>
      <w:r>
        <w:rPr>
          <w:spacing w:val="-2"/>
          <w:sz w:val="22"/>
        </w:rPr>
        <w:t>(2025).</w:t>
      </w:r>
    </w:p>
    <w:p>
      <w:pPr>
        <w:pStyle w:val="BodyText"/>
        <w:rPr>
          <w:sz w:val="22"/>
        </w:rPr>
      </w:pPr>
    </w:p>
    <w:p>
      <w:pPr>
        <w:pStyle w:val="BodyText"/>
        <w:spacing w:before="10"/>
        <w:rPr>
          <w:sz w:val="22"/>
        </w:rPr>
      </w:pPr>
    </w:p>
    <w:p>
      <w:pPr>
        <w:pStyle w:val="BodyText"/>
        <w:ind w:left="144" w:right="139" w:firstLine="720"/>
        <w:jc w:val="both"/>
      </w:pPr>
      <w:r>
        <w:rPr/>
        <w:t>No primeiro contato, é verificado se o usuário possui certidão de nascimento, casamento ou averbação. Em caso afirmativo, ele é orientado a procurar as demais instituições que emitem o documento de identidade. Caso não possua a certidão, o próprio Centro Pop realiza a busca e solicita a emissão do documento junto aos cartórios competentes, orientando o usuário e realizando os encaminhamentos necessários</w:t>
      </w:r>
      <w:r>
        <w:rPr>
          <w:spacing w:val="-13"/>
        </w:rPr>
        <w:t> </w:t>
      </w:r>
      <w:r>
        <w:rPr/>
        <w:t>para</w:t>
      </w:r>
      <w:r>
        <w:rPr>
          <w:spacing w:val="-14"/>
        </w:rPr>
        <w:t> </w:t>
      </w:r>
      <w:r>
        <w:rPr/>
        <w:t>a</w:t>
      </w:r>
      <w:r>
        <w:rPr>
          <w:spacing w:val="-14"/>
        </w:rPr>
        <w:t> </w:t>
      </w:r>
      <w:r>
        <w:rPr/>
        <w:t>completa</w:t>
      </w:r>
      <w:r>
        <w:rPr>
          <w:spacing w:val="-13"/>
        </w:rPr>
        <w:t> </w:t>
      </w:r>
      <w:r>
        <w:rPr/>
        <w:t>expedição</w:t>
      </w:r>
      <w:r>
        <w:rPr>
          <w:spacing w:val="-14"/>
        </w:rPr>
        <w:t> </w:t>
      </w:r>
      <w:r>
        <w:rPr/>
        <w:t>de</w:t>
      </w:r>
      <w:r>
        <w:rPr>
          <w:spacing w:val="-14"/>
        </w:rPr>
        <w:t> </w:t>
      </w:r>
      <w:r>
        <w:rPr/>
        <w:t>sua</w:t>
      </w:r>
      <w:r>
        <w:rPr>
          <w:spacing w:val="-13"/>
        </w:rPr>
        <w:t> </w:t>
      </w:r>
      <w:r>
        <w:rPr/>
        <w:t>documentação.</w:t>
      </w:r>
      <w:r>
        <w:rPr>
          <w:spacing w:val="-14"/>
        </w:rPr>
        <w:t> </w:t>
      </w:r>
      <w:r>
        <w:rPr/>
        <w:t>Esta</w:t>
      </w:r>
      <w:r>
        <w:rPr>
          <w:spacing w:val="-14"/>
        </w:rPr>
        <w:t> </w:t>
      </w:r>
      <w:r>
        <w:rPr/>
        <w:t>ação</w:t>
      </w:r>
      <w:r>
        <w:rPr>
          <w:spacing w:val="-14"/>
        </w:rPr>
        <w:t> </w:t>
      </w:r>
      <w:r>
        <w:rPr/>
        <w:t>é</w:t>
      </w:r>
      <w:r>
        <w:rPr>
          <w:spacing w:val="-13"/>
        </w:rPr>
        <w:t> </w:t>
      </w:r>
      <w:r>
        <w:rPr/>
        <w:t>primordial para</w:t>
      </w:r>
      <w:r>
        <w:rPr>
          <w:spacing w:val="-14"/>
        </w:rPr>
        <w:t> </w:t>
      </w:r>
      <w:r>
        <w:rPr/>
        <w:t>o</w:t>
      </w:r>
      <w:r>
        <w:rPr>
          <w:spacing w:val="-15"/>
        </w:rPr>
        <w:t> </w:t>
      </w:r>
      <w:r>
        <w:rPr/>
        <w:t>indivíduo</w:t>
      </w:r>
      <w:r>
        <w:rPr>
          <w:spacing w:val="-15"/>
        </w:rPr>
        <w:t> </w:t>
      </w:r>
      <w:r>
        <w:rPr/>
        <w:t>em</w:t>
      </w:r>
      <w:r>
        <w:rPr>
          <w:spacing w:val="-15"/>
        </w:rPr>
        <w:t> </w:t>
      </w:r>
      <w:r>
        <w:rPr/>
        <w:t>situação</w:t>
      </w:r>
      <w:r>
        <w:rPr>
          <w:spacing w:val="-15"/>
        </w:rPr>
        <w:t> </w:t>
      </w:r>
      <w:r>
        <w:rPr/>
        <w:t>de</w:t>
      </w:r>
      <w:r>
        <w:rPr>
          <w:spacing w:val="-15"/>
        </w:rPr>
        <w:t> </w:t>
      </w:r>
      <w:r>
        <w:rPr/>
        <w:t>vulnerabilidade,</w:t>
      </w:r>
      <w:r>
        <w:rPr>
          <w:spacing w:val="-15"/>
        </w:rPr>
        <w:t> </w:t>
      </w:r>
      <w:r>
        <w:rPr/>
        <w:t>pois</w:t>
      </w:r>
      <w:r>
        <w:rPr>
          <w:spacing w:val="-14"/>
        </w:rPr>
        <w:t> </w:t>
      </w:r>
      <w:r>
        <w:rPr/>
        <w:t>a</w:t>
      </w:r>
      <w:r>
        <w:rPr>
          <w:spacing w:val="-15"/>
        </w:rPr>
        <w:t> </w:t>
      </w:r>
      <w:r>
        <w:rPr/>
        <w:t>certidão</w:t>
      </w:r>
      <w:r>
        <w:rPr>
          <w:spacing w:val="-15"/>
        </w:rPr>
        <w:t> </w:t>
      </w:r>
      <w:r>
        <w:rPr/>
        <w:t>é</w:t>
      </w:r>
      <w:r>
        <w:rPr>
          <w:spacing w:val="-15"/>
        </w:rPr>
        <w:t> </w:t>
      </w:r>
      <w:r>
        <w:rPr/>
        <w:t>um</w:t>
      </w:r>
      <w:r>
        <w:rPr>
          <w:spacing w:val="-14"/>
        </w:rPr>
        <w:t> </w:t>
      </w:r>
      <w:r>
        <w:rPr/>
        <w:t>documento</w:t>
      </w:r>
      <w:r>
        <w:rPr>
          <w:spacing w:val="-15"/>
        </w:rPr>
        <w:t> </w:t>
      </w:r>
      <w:r>
        <w:rPr/>
        <w:t>base para</w:t>
      </w:r>
      <w:r>
        <w:rPr>
          <w:spacing w:val="-12"/>
        </w:rPr>
        <w:t> </w:t>
      </w:r>
      <w:r>
        <w:rPr/>
        <w:t>a</w:t>
      </w:r>
      <w:r>
        <w:rPr>
          <w:spacing w:val="-13"/>
        </w:rPr>
        <w:t> </w:t>
      </w:r>
      <w:r>
        <w:rPr/>
        <w:t>emissão</w:t>
      </w:r>
      <w:r>
        <w:rPr>
          <w:spacing w:val="-13"/>
        </w:rPr>
        <w:t> </w:t>
      </w:r>
      <w:r>
        <w:rPr/>
        <w:t>de</w:t>
      </w:r>
      <w:r>
        <w:rPr>
          <w:spacing w:val="-13"/>
        </w:rPr>
        <w:t> </w:t>
      </w:r>
      <w:r>
        <w:rPr/>
        <w:t>outros</w:t>
      </w:r>
      <w:r>
        <w:rPr>
          <w:spacing w:val="-13"/>
        </w:rPr>
        <w:t> </w:t>
      </w:r>
      <w:r>
        <w:rPr/>
        <w:t>registros</w:t>
      </w:r>
      <w:r>
        <w:rPr>
          <w:spacing w:val="-13"/>
        </w:rPr>
        <w:t> </w:t>
      </w:r>
      <w:r>
        <w:rPr/>
        <w:t>civis.</w:t>
      </w:r>
      <w:r>
        <w:rPr>
          <w:spacing w:val="-13"/>
        </w:rPr>
        <w:t> </w:t>
      </w:r>
      <w:r>
        <w:rPr/>
        <w:t>Além</w:t>
      </w:r>
      <w:r>
        <w:rPr>
          <w:spacing w:val="-12"/>
        </w:rPr>
        <w:t> </w:t>
      </w:r>
      <w:r>
        <w:rPr/>
        <w:t>desse</w:t>
      </w:r>
      <w:r>
        <w:rPr>
          <w:spacing w:val="-13"/>
        </w:rPr>
        <w:t> </w:t>
      </w:r>
      <w:r>
        <w:rPr/>
        <w:t>serviço,</w:t>
      </w:r>
      <w:r>
        <w:rPr>
          <w:spacing w:val="-13"/>
        </w:rPr>
        <w:t> </w:t>
      </w:r>
      <w:r>
        <w:rPr/>
        <w:t>o</w:t>
      </w:r>
      <w:r>
        <w:rPr>
          <w:spacing w:val="-12"/>
        </w:rPr>
        <w:t> </w:t>
      </w:r>
      <w:r>
        <w:rPr/>
        <w:t>Centro</w:t>
      </w:r>
      <w:r>
        <w:rPr>
          <w:spacing w:val="-13"/>
        </w:rPr>
        <w:t> </w:t>
      </w:r>
      <w:r>
        <w:rPr/>
        <w:t>Pop</w:t>
      </w:r>
      <w:r>
        <w:rPr>
          <w:spacing w:val="-13"/>
        </w:rPr>
        <w:t> </w:t>
      </w:r>
      <w:r>
        <w:rPr/>
        <w:t>demonstra</w:t>
      </w:r>
    </w:p>
    <w:p>
      <w:pPr>
        <w:pStyle w:val="BodyText"/>
        <w:spacing w:after="0"/>
        <w:jc w:val="both"/>
        <w:sectPr>
          <w:pgSz w:w="11910" w:h="16840"/>
          <w:pgMar w:top="1840" w:bottom="280" w:left="1559" w:right="992"/>
        </w:sectPr>
      </w:pPr>
    </w:p>
    <w:p>
      <w:pPr>
        <w:pStyle w:val="BodyText"/>
        <w:spacing w:before="68"/>
        <w:ind w:left="144"/>
      </w:pPr>
      <w:r>
        <w:rPr/>
        <w:t>orientação</w:t>
      </w:r>
      <w:r>
        <w:rPr>
          <w:spacing w:val="29"/>
        </w:rPr>
        <w:t> </w:t>
      </w:r>
      <w:r>
        <w:rPr/>
        <w:t>e</w:t>
      </w:r>
      <w:r>
        <w:rPr>
          <w:spacing w:val="29"/>
        </w:rPr>
        <w:t> </w:t>
      </w:r>
      <w:r>
        <w:rPr/>
        <w:t>direcionamento</w:t>
      </w:r>
      <w:r>
        <w:rPr>
          <w:spacing w:val="29"/>
        </w:rPr>
        <w:t> </w:t>
      </w:r>
      <w:r>
        <w:rPr/>
        <w:t>à</w:t>
      </w:r>
      <w:r>
        <w:rPr>
          <w:spacing w:val="29"/>
        </w:rPr>
        <w:t> </w:t>
      </w:r>
      <w:r>
        <w:rPr/>
        <w:t>pessoa</w:t>
      </w:r>
      <w:r>
        <w:rPr>
          <w:spacing w:val="30"/>
        </w:rPr>
        <w:t> </w:t>
      </w:r>
      <w:r>
        <w:rPr/>
        <w:t>em</w:t>
      </w:r>
      <w:r>
        <w:rPr>
          <w:spacing w:val="30"/>
        </w:rPr>
        <w:t> </w:t>
      </w:r>
      <w:r>
        <w:rPr/>
        <w:t>situação</w:t>
      </w:r>
      <w:r>
        <w:rPr>
          <w:spacing w:val="29"/>
        </w:rPr>
        <w:t> </w:t>
      </w:r>
      <w:r>
        <w:rPr/>
        <w:t>de</w:t>
      </w:r>
      <w:r>
        <w:rPr>
          <w:spacing w:val="29"/>
        </w:rPr>
        <w:t> </w:t>
      </w:r>
      <w:r>
        <w:rPr/>
        <w:t>rua,</w:t>
      </w:r>
      <w:r>
        <w:rPr>
          <w:spacing w:val="30"/>
        </w:rPr>
        <w:t> </w:t>
      </w:r>
      <w:r>
        <w:rPr/>
        <w:t>orientando-a</w:t>
      </w:r>
      <w:r>
        <w:rPr>
          <w:spacing w:val="29"/>
        </w:rPr>
        <w:t> </w:t>
      </w:r>
      <w:r>
        <w:rPr/>
        <w:t>a</w:t>
      </w:r>
      <w:r>
        <w:rPr>
          <w:spacing w:val="30"/>
        </w:rPr>
        <w:t> </w:t>
      </w:r>
      <w:r>
        <w:rPr/>
        <w:t>demais órgãos para possíveis emissões documentais.</w:t>
      </w:r>
    </w:p>
    <w:p>
      <w:pPr>
        <w:pStyle w:val="BodyText"/>
        <w:spacing w:before="240"/>
        <w:ind w:left="144" w:right="133" w:firstLine="709"/>
        <w:jc w:val="both"/>
      </w:pPr>
      <w:r>
        <w:rPr/>
        <w:t>Entretanto, de todas as instituições analisadas, apenas esta efetua a articulação para a emissão da certidão, o que evidencia uma lacuna na atuação da efetividade das políticas públicas voltadas à documentação básica. A centralização dessa</w:t>
      </w:r>
      <w:r>
        <w:rPr>
          <w:spacing w:val="-4"/>
        </w:rPr>
        <w:t> </w:t>
      </w:r>
      <w:r>
        <w:rPr/>
        <w:t>prática</w:t>
      </w:r>
      <w:r>
        <w:rPr>
          <w:spacing w:val="-4"/>
        </w:rPr>
        <w:t> </w:t>
      </w:r>
      <w:r>
        <w:rPr/>
        <w:t>no</w:t>
      </w:r>
      <w:r>
        <w:rPr>
          <w:spacing w:val="-5"/>
        </w:rPr>
        <w:t> </w:t>
      </w:r>
      <w:r>
        <w:rPr/>
        <w:t>Centro</w:t>
      </w:r>
      <w:r>
        <w:rPr>
          <w:spacing w:val="-5"/>
        </w:rPr>
        <w:t> </w:t>
      </w:r>
      <w:r>
        <w:rPr/>
        <w:t>Pop</w:t>
      </w:r>
      <w:r>
        <w:rPr>
          <w:spacing w:val="-5"/>
        </w:rPr>
        <w:t> </w:t>
      </w:r>
      <w:r>
        <w:rPr/>
        <w:t>revela</w:t>
      </w:r>
      <w:r>
        <w:rPr>
          <w:spacing w:val="-5"/>
        </w:rPr>
        <w:t> </w:t>
      </w:r>
      <w:r>
        <w:rPr/>
        <w:t>a</w:t>
      </w:r>
      <w:r>
        <w:rPr>
          <w:spacing w:val="-4"/>
        </w:rPr>
        <w:t> </w:t>
      </w:r>
      <w:r>
        <w:rPr/>
        <w:t>ausência</w:t>
      </w:r>
      <w:r>
        <w:rPr>
          <w:spacing w:val="-5"/>
        </w:rPr>
        <w:t> </w:t>
      </w:r>
      <w:r>
        <w:rPr/>
        <w:t>de</w:t>
      </w:r>
      <w:r>
        <w:rPr>
          <w:spacing w:val="-4"/>
        </w:rPr>
        <w:t> </w:t>
      </w:r>
      <w:r>
        <w:rPr/>
        <w:t>um</w:t>
      </w:r>
      <w:r>
        <w:rPr>
          <w:spacing w:val="-4"/>
        </w:rPr>
        <w:t> </w:t>
      </w:r>
      <w:r>
        <w:rPr/>
        <w:t>fluxo</w:t>
      </w:r>
      <w:r>
        <w:rPr>
          <w:spacing w:val="-5"/>
        </w:rPr>
        <w:t> </w:t>
      </w:r>
      <w:r>
        <w:rPr/>
        <w:t>integrado</w:t>
      </w:r>
      <w:r>
        <w:rPr>
          <w:spacing w:val="-5"/>
        </w:rPr>
        <w:t> </w:t>
      </w:r>
      <w:r>
        <w:rPr/>
        <w:t>entre</w:t>
      </w:r>
      <w:r>
        <w:rPr>
          <w:spacing w:val="-5"/>
        </w:rPr>
        <w:t> </w:t>
      </w:r>
      <w:r>
        <w:rPr/>
        <w:t>os</w:t>
      </w:r>
      <w:r>
        <w:rPr>
          <w:spacing w:val="-4"/>
        </w:rPr>
        <w:t> </w:t>
      </w:r>
      <w:r>
        <w:rPr/>
        <w:t>órgãos responsáveis,</w:t>
      </w:r>
      <w:r>
        <w:rPr>
          <w:spacing w:val="-8"/>
        </w:rPr>
        <w:t> </w:t>
      </w:r>
      <w:r>
        <w:rPr/>
        <w:t>o</w:t>
      </w:r>
      <w:r>
        <w:rPr>
          <w:spacing w:val="-8"/>
        </w:rPr>
        <w:t> </w:t>
      </w:r>
      <w:r>
        <w:rPr/>
        <w:t>que</w:t>
      </w:r>
      <w:r>
        <w:rPr>
          <w:spacing w:val="-8"/>
        </w:rPr>
        <w:t> </w:t>
      </w:r>
      <w:r>
        <w:rPr/>
        <w:t>pode</w:t>
      </w:r>
      <w:r>
        <w:rPr>
          <w:spacing w:val="-8"/>
        </w:rPr>
        <w:t> </w:t>
      </w:r>
      <w:r>
        <w:rPr/>
        <w:t>gerar</w:t>
      </w:r>
      <w:r>
        <w:rPr>
          <w:spacing w:val="-7"/>
        </w:rPr>
        <w:t> </w:t>
      </w:r>
      <w:r>
        <w:rPr/>
        <w:t>sobrecarga</w:t>
      </w:r>
      <w:r>
        <w:rPr>
          <w:spacing w:val="-8"/>
        </w:rPr>
        <w:t> </w:t>
      </w:r>
      <w:r>
        <w:rPr/>
        <w:t>no</w:t>
      </w:r>
      <w:r>
        <w:rPr>
          <w:spacing w:val="-8"/>
        </w:rPr>
        <w:t> </w:t>
      </w:r>
      <w:r>
        <w:rPr/>
        <w:t>atendimento,</w:t>
      </w:r>
      <w:r>
        <w:rPr>
          <w:spacing w:val="-8"/>
        </w:rPr>
        <w:t> </w:t>
      </w:r>
      <w:r>
        <w:rPr/>
        <w:t>além</w:t>
      </w:r>
      <w:r>
        <w:rPr>
          <w:spacing w:val="-7"/>
        </w:rPr>
        <w:t> </w:t>
      </w:r>
      <w:r>
        <w:rPr/>
        <w:t>de</w:t>
      </w:r>
      <w:r>
        <w:rPr>
          <w:spacing w:val="-7"/>
        </w:rPr>
        <w:t> </w:t>
      </w:r>
      <w:r>
        <w:rPr/>
        <w:t>refletir</w:t>
      </w:r>
      <w:r>
        <w:rPr>
          <w:spacing w:val="-7"/>
        </w:rPr>
        <w:t> </w:t>
      </w:r>
      <w:r>
        <w:rPr/>
        <w:t>a</w:t>
      </w:r>
      <w:r>
        <w:rPr>
          <w:spacing w:val="-8"/>
        </w:rPr>
        <w:t> </w:t>
      </w:r>
      <w:r>
        <w:rPr/>
        <w:t>falta</w:t>
      </w:r>
      <w:r>
        <w:rPr>
          <w:spacing w:val="-7"/>
        </w:rPr>
        <w:t> </w:t>
      </w:r>
      <w:r>
        <w:rPr/>
        <w:t>de uma política articulada que garanta o acesso documental de forma contínua e descentralizada, sem a dependência de apenas um lugar para a possível emissão.</w:t>
      </w:r>
    </w:p>
    <w:p>
      <w:pPr>
        <w:pStyle w:val="ListParagraph"/>
        <w:numPr>
          <w:ilvl w:val="1"/>
          <w:numId w:val="1"/>
        </w:numPr>
        <w:tabs>
          <w:tab w:pos="542" w:val="left" w:leader="none"/>
        </w:tabs>
        <w:spacing w:line="240" w:lineRule="auto" w:before="240" w:after="0"/>
        <w:ind w:left="542" w:right="0" w:hanging="398"/>
        <w:jc w:val="left"/>
        <w:rPr>
          <w:rFonts w:ascii="Arial MT" w:hAnsi="Arial MT"/>
          <w:sz w:val="24"/>
        </w:rPr>
      </w:pPr>
      <w:r>
        <w:rPr>
          <w:rFonts w:ascii="Arial MT" w:hAnsi="Arial MT"/>
          <w:sz w:val="24"/>
        </w:rPr>
        <w:t>BALCÃO</w:t>
      </w:r>
      <w:r>
        <w:rPr>
          <w:rFonts w:ascii="Arial MT" w:hAnsi="Arial MT"/>
          <w:spacing w:val="-5"/>
          <w:sz w:val="24"/>
        </w:rPr>
        <w:t> </w:t>
      </w:r>
      <w:r>
        <w:rPr>
          <w:rFonts w:ascii="Arial MT" w:hAnsi="Arial MT"/>
          <w:sz w:val="24"/>
        </w:rPr>
        <w:t>DA</w:t>
      </w:r>
      <w:r>
        <w:rPr>
          <w:rFonts w:ascii="Arial MT" w:hAnsi="Arial MT"/>
          <w:spacing w:val="-5"/>
          <w:sz w:val="24"/>
        </w:rPr>
        <w:t> </w:t>
      </w:r>
      <w:r>
        <w:rPr>
          <w:rFonts w:ascii="Arial MT" w:hAnsi="Arial MT"/>
          <w:sz w:val="24"/>
        </w:rPr>
        <w:t>CIDADANIA:</w:t>
      </w:r>
      <w:r>
        <w:rPr>
          <w:rFonts w:ascii="Arial MT" w:hAnsi="Arial MT"/>
          <w:spacing w:val="-4"/>
          <w:sz w:val="24"/>
        </w:rPr>
        <w:t> </w:t>
      </w:r>
      <w:r>
        <w:rPr>
          <w:rFonts w:ascii="Arial MT" w:hAnsi="Arial MT"/>
          <w:sz w:val="24"/>
        </w:rPr>
        <w:t>ASPECTOS</w:t>
      </w:r>
      <w:r>
        <w:rPr>
          <w:rFonts w:ascii="Arial MT" w:hAnsi="Arial MT"/>
          <w:spacing w:val="-4"/>
          <w:sz w:val="24"/>
        </w:rPr>
        <w:t> </w:t>
      </w:r>
      <w:r>
        <w:rPr>
          <w:rFonts w:ascii="Arial MT" w:hAnsi="Arial MT"/>
          <w:spacing w:val="-2"/>
          <w:sz w:val="24"/>
        </w:rPr>
        <w:t>GERAIS</w:t>
      </w:r>
    </w:p>
    <w:p>
      <w:pPr>
        <w:pStyle w:val="BodyText"/>
        <w:spacing w:before="240"/>
        <w:ind w:left="144" w:right="133" w:firstLine="709"/>
        <w:jc w:val="both"/>
      </w:pPr>
      <w:r>
        <w:rPr/>
        <w:t>O Balcão da Cidadania é um projeto vinculado à Câmara Municipal de Florianópolis, localizado no térreo do prédio da Câmara, na Rua Anita Garibaldi, nº 35,</w:t>
      </w:r>
      <w:r>
        <w:rPr>
          <w:spacing w:val="-8"/>
        </w:rPr>
        <w:t> </w:t>
      </w:r>
      <w:r>
        <w:rPr/>
        <w:t>Centro,</w:t>
      </w:r>
      <w:r>
        <w:rPr>
          <w:spacing w:val="-8"/>
        </w:rPr>
        <w:t> </w:t>
      </w:r>
      <w:r>
        <w:rPr/>
        <w:t>com</w:t>
      </w:r>
      <w:r>
        <w:rPr>
          <w:spacing w:val="-8"/>
        </w:rPr>
        <w:t> </w:t>
      </w:r>
      <w:r>
        <w:rPr/>
        <w:t>horário</w:t>
      </w:r>
      <w:r>
        <w:rPr>
          <w:spacing w:val="-9"/>
        </w:rPr>
        <w:t> </w:t>
      </w:r>
      <w:r>
        <w:rPr/>
        <w:t>de</w:t>
      </w:r>
      <w:r>
        <w:rPr>
          <w:spacing w:val="-9"/>
        </w:rPr>
        <w:t> </w:t>
      </w:r>
      <w:r>
        <w:rPr/>
        <w:t>atendimento</w:t>
      </w:r>
      <w:r>
        <w:rPr>
          <w:spacing w:val="-8"/>
        </w:rPr>
        <w:t> </w:t>
      </w:r>
      <w:r>
        <w:rPr/>
        <w:t>de</w:t>
      </w:r>
      <w:r>
        <w:rPr>
          <w:spacing w:val="-9"/>
        </w:rPr>
        <w:t> </w:t>
      </w:r>
      <w:r>
        <w:rPr/>
        <w:t>segunda</w:t>
      </w:r>
      <w:r>
        <w:rPr>
          <w:spacing w:val="-9"/>
        </w:rPr>
        <w:t> </w:t>
      </w:r>
      <w:r>
        <w:rPr/>
        <w:t>a</w:t>
      </w:r>
      <w:r>
        <w:rPr>
          <w:spacing w:val="-9"/>
        </w:rPr>
        <w:t> </w:t>
      </w:r>
      <w:r>
        <w:rPr/>
        <w:t>sexta-feira,</w:t>
      </w:r>
      <w:r>
        <w:rPr>
          <w:spacing w:val="-8"/>
        </w:rPr>
        <w:t> </w:t>
      </w:r>
      <w:r>
        <w:rPr/>
        <w:t>das</w:t>
      </w:r>
      <w:r>
        <w:rPr>
          <w:spacing w:val="-9"/>
        </w:rPr>
        <w:t> </w:t>
      </w:r>
      <w:r>
        <w:rPr/>
        <w:t>8h</w:t>
      </w:r>
      <w:r>
        <w:rPr>
          <w:spacing w:val="-9"/>
        </w:rPr>
        <w:t> </w:t>
      </w:r>
      <w:r>
        <w:rPr/>
        <w:t>às</w:t>
      </w:r>
      <w:r>
        <w:rPr>
          <w:spacing w:val="-8"/>
        </w:rPr>
        <w:t> </w:t>
      </w:r>
      <w:r>
        <w:rPr/>
        <w:t>18h.</w:t>
      </w:r>
      <w:r>
        <w:rPr>
          <w:spacing w:val="-9"/>
        </w:rPr>
        <w:t> </w:t>
      </w:r>
      <w:r>
        <w:rPr/>
        <w:t>Seu objetivo é garantir o exercício dos direitos civis e individuais da população da capital, oferecendo serviços como a emissão da carteira de identidade; solicitação e isenção para certidões e casamento civil da Grande Florianópolis, pedidos de certidões para cartórios de outros Estados e Municípios, (na qual atualmente está suspenso); defensoria pública, confecção de currículo e central de documentos perdidos.</w:t>
      </w:r>
    </w:p>
    <w:p>
      <w:pPr>
        <w:pStyle w:val="BodyText"/>
        <w:spacing w:before="240"/>
        <w:ind w:left="144" w:right="146" w:firstLine="709"/>
        <w:jc w:val="both"/>
      </w:pPr>
      <w:r>
        <w:rPr/>
        <w:t>O Balcão não possui horário específico para atendimento de pessoas em situação de rua. Contudo, realiza a expedição documental para esse público. Para a emissão da carteira de identidade, é necessária a apresentação da certidão correspondente: de nascimento para solteiros, de casamento para casados e de casamento com averbação para viúvos, divorciados ou separados, contudo essa emissão está suspensa no momento.</w:t>
      </w:r>
    </w:p>
    <w:p>
      <w:pPr>
        <w:pStyle w:val="BodyText"/>
        <w:spacing w:before="240"/>
        <w:ind w:left="144" w:right="148" w:firstLine="709"/>
        <w:jc w:val="both"/>
      </w:pPr>
      <w:r>
        <w:rPr/>
        <w:t>O prazo para retirada do documento é de 20 dias. Nos casos de emissão exclusivamente digital, o usuário que possuir celular e acesso à internet pode utilizar o aplicativo Gov.br; já quem não dispõe desses recursos tem a opção de solicitar a versão impressa.</w:t>
      </w:r>
    </w:p>
    <w:p>
      <w:pPr>
        <w:pStyle w:val="Heading2"/>
        <w:numPr>
          <w:ilvl w:val="2"/>
          <w:numId w:val="1"/>
        </w:numPr>
        <w:tabs>
          <w:tab w:pos="741" w:val="left" w:leader="none"/>
        </w:tabs>
        <w:spacing w:line="240" w:lineRule="auto" w:before="240" w:after="0"/>
        <w:ind w:left="741" w:right="0" w:hanging="597"/>
        <w:jc w:val="left"/>
      </w:pPr>
      <w:r>
        <w:rPr/>
        <w:t>Fluxograma</w:t>
      </w:r>
      <w:r>
        <w:rPr>
          <w:spacing w:val="-6"/>
        </w:rPr>
        <w:t> </w:t>
      </w:r>
      <w:r>
        <w:rPr/>
        <w:t>para</w:t>
      </w:r>
      <w:r>
        <w:rPr>
          <w:spacing w:val="-2"/>
        </w:rPr>
        <w:t> </w:t>
      </w:r>
      <w:r>
        <w:rPr/>
        <w:t>expedição</w:t>
      </w:r>
      <w:r>
        <w:rPr>
          <w:spacing w:val="-3"/>
        </w:rPr>
        <w:t> </w:t>
      </w:r>
      <w:r>
        <w:rPr/>
        <w:t>de</w:t>
      </w:r>
      <w:r>
        <w:rPr>
          <w:spacing w:val="-3"/>
        </w:rPr>
        <w:t> </w:t>
      </w:r>
      <w:r>
        <w:rPr/>
        <w:t>documentos</w:t>
      </w:r>
      <w:r>
        <w:rPr>
          <w:spacing w:val="-3"/>
        </w:rPr>
        <w:t> </w:t>
      </w:r>
      <w:r>
        <w:rPr/>
        <w:t>no</w:t>
      </w:r>
      <w:r>
        <w:rPr>
          <w:spacing w:val="-3"/>
        </w:rPr>
        <w:t> </w:t>
      </w:r>
      <w:r>
        <w:rPr/>
        <w:t>Balcão</w:t>
      </w:r>
      <w:r>
        <w:rPr>
          <w:spacing w:val="-3"/>
        </w:rPr>
        <w:t> </w:t>
      </w:r>
      <w:r>
        <w:rPr/>
        <w:t>da</w:t>
      </w:r>
      <w:r>
        <w:rPr>
          <w:spacing w:val="-3"/>
        </w:rPr>
        <w:t> </w:t>
      </w:r>
      <w:r>
        <w:rPr>
          <w:spacing w:val="-2"/>
        </w:rPr>
        <w:t>Cidadania</w:t>
      </w:r>
    </w:p>
    <w:p>
      <w:pPr>
        <w:pStyle w:val="BodyText"/>
        <w:spacing w:before="240"/>
        <w:ind w:left="144" w:right="151" w:firstLine="720"/>
        <w:jc w:val="both"/>
      </w:pPr>
      <w:r>
        <w:rPr/>
        <w:t>O fluxograma da Figura 2 abaixo detalha o processo de endereço; horário de funcionamento; e a orientação para emissão da carteira de identidade. O fluxo inicia com as informações básicas para que o cidadão se dirija a instituição.</w:t>
      </w:r>
    </w:p>
    <w:p>
      <w:pPr>
        <w:pStyle w:val="BodyText"/>
        <w:spacing w:after="0"/>
        <w:jc w:val="both"/>
        <w:sectPr>
          <w:pgSz w:w="11910" w:h="16840"/>
          <w:pgMar w:top="1840" w:bottom="280" w:left="1559" w:right="992"/>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50"/>
        <w:rPr>
          <w:sz w:val="22"/>
        </w:rPr>
      </w:pPr>
    </w:p>
    <w:p>
      <w:pPr>
        <w:spacing w:before="0"/>
        <w:ind w:left="0" w:right="0" w:firstLine="0"/>
        <w:jc w:val="center"/>
        <w:rPr>
          <w:sz w:val="22"/>
        </w:rPr>
      </w:pPr>
      <w:r>
        <w:rPr>
          <w:sz w:val="22"/>
        </w:rPr>
        <w:t>Figura</w:t>
      </w:r>
      <w:r>
        <w:rPr>
          <w:spacing w:val="-4"/>
          <w:sz w:val="22"/>
        </w:rPr>
        <w:t> </w:t>
      </w:r>
      <w:r>
        <w:rPr>
          <w:sz w:val="22"/>
        </w:rPr>
        <w:t>2:</w:t>
      </w:r>
      <w:r>
        <w:rPr>
          <w:spacing w:val="-4"/>
          <w:sz w:val="22"/>
        </w:rPr>
        <w:t> </w:t>
      </w:r>
      <w:r>
        <w:rPr>
          <w:sz w:val="22"/>
        </w:rPr>
        <w:t>Fluxograma</w:t>
      </w:r>
      <w:r>
        <w:rPr>
          <w:spacing w:val="-3"/>
          <w:sz w:val="22"/>
        </w:rPr>
        <w:t> </w:t>
      </w:r>
      <w:r>
        <w:rPr>
          <w:sz w:val="22"/>
        </w:rPr>
        <w:t>Balcão</w:t>
      </w:r>
      <w:r>
        <w:rPr>
          <w:spacing w:val="-4"/>
          <w:sz w:val="22"/>
        </w:rPr>
        <w:t> </w:t>
      </w:r>
      <w:r>
        <w:rPr>
          <w:sz w:val="22"/>
        </w:rPr>
        <w:t>da</w:t>
      </w:r>
      <w:r>
        <w:rPr>
          <w:spacing w:val="-3"/>
          <w:sz w:val="22"/>
        </w:rPr>
        <w:t> </w:t>
      </w:r>
      <w:r>
        <w:rPr>
          <w:spacing w:val="-2"/>
          <w:sz w:val="22"/>
        </w:rPr>
        <w:t>Cidadania</w:t>
      </w:r>
    </w:p>
    <w:p>
      <w:pPr>
        <w:pStyle w:val="BodyText"/>
        <w:rPr>
          <w:sz w:val="20"/>
        </w:rPr>
      </w:pPr>
    </w:p>
    <w:p>
      <w:pPr>
        <w:pStyle w:val="BodyText"/>
        <w:rPr>
          <w:sz w:val="20"/>
        </w:rPr>
      </w:pPr>
    </w:p>
    <w:p>
      <w:pPr>
        <w:pStyle w:val="BodyText"/>
        <w:spacing w:before="49"/>
        <w:rPr>
          <w:sz w:val="20"/>
        </w:rPr>
      </w:pPr>
      <w:r>
        <w:rPr>
          <w:sz w:val="20"/>
        </w:rPr>
        <w:drawing>
          <wp:anchor distT="0" distB="0" distL="0" distR="0" allowOverlap="1" layoutInCell="1" locked="0" behindDoc="1" simplePos="0" relativeHeight="487588864">
            <wp:simplePos x="0" y="0"/>
            <wp:positionH relativeFrom="page">
              <wp:posOffset>2351587</wp:posOffset>
            </wp:positionH>
            <wp:positionV relativeFrom="paragraph">
              <wp:posOffset>192717</wp:posOffset>
            </wp:positionV>
            <wp:extent cx="3149047" cy="3928872"/>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12" cstate="print"/>
                    <a:stretch>
                      <a:fillRect/>
                    </a:stretch>
                  </pic:blipFill>
                  <pic:spPr>
                    <a:xfrm>
                      <a:off x="0" y="0"/>
                      <a:ext cx="3149047" cy="3928872"/>
                    </a:xfrm>
                    <a:prstGeom prst="rect">
                      <a:avLst/>
                    </a:prstGeom>
                  </pic:spPr>
                </pic:pic>
              </a:graphicData>
            </a:graphic>
          </wp:anchor>
        </w:drawing>
      </w:r>
    </w:p>
    <w:p>
      <w:pPr>
        <w:pStyle w:val="BodyText"/>
        <w:spacing w:before="196"/>
        <w:rPr>
          <w:sz w:val="22"/>
        </w:rPr>
      </w:pPr>
    </w:p>
    <w:p>
      <w:pPr>
        <w:spacing w:before="0"/>
        <w:ind w:left="3231" w:right="0" w:firstLine="0"/>
        <w:jc w:val="left"/>
        <w:rPr>
          <w:sz w:val="22"/>
        </w:rPr>
      </w:pPr>
      <w:r>
        <w:rPr>
          <w:sz w:val="22"/>
        </w:rPr>
        <w:t>Fonte:</w:t>
      </w:r>
      <w:r>
        <w:rPr>
          <w:spacing w:val="-5"/>
          <w:sz w:val="22"/>
        </w:rPr>
        <w:t> </w:t>
      </w:r>
      <w:r>
        <w:rPr>
          <w:sz w:val="22"/>
        </w:rPr>
        <w:t>Elaborado</w:t>
      </w:r>
      <w:r>
        <w:rPr>
          <w:spacing w:val="-4"/>
          <w:sz w:val="22"/>
        </w:rPr>
        <w:t> </w:t>
      </w:r>
      <w:r>
        <w:rPr>
          <w:sz w:val="22"/>
        </w:rPr>
        <w:t>pela</w:t>
      </w:r>
      <w:r>
        <w:rPr>
          <w:spacing w:val="-5"/>
          <w:sz w:val="22"/>
        </w:rPr>
        <w:t> </w:t>
      </w:r>
      <w:r>
        <w:rPr>
          <w:sz w:val="22"/>
        </w:rPr>
        <w:t>autora</w:t>
      </w:r>
      <w:r>
        <w:rPr>
          <w:spacing w:val="-4"/>
          <w:sz w:val="22"/>
        </w:rPr>
        <w:t> </w:t>
      </w:r>
      <w:r>
        <w:rPr>
          <w:spacing w:val="-2"/>
          <w:sz w:val="22"/>
        </w:rPr>
        <w:t>(2025).</w:t>
      </w:r>
    </w:p>
    <w:p>
      <w:pPr>
        <w:pStyle w:val="BodyText"/>
        <w:rPr>
          <w:sz w:val="22"/>
        </w:rPr>
      </w:pPr>
    </w:p>
    <w:p>
      <w:pPr>
        <w:pStyle w:val="BodyText"/>
        <w:spacing w:line="360" w:lineRule="auto" w:before="1"/>
        <w:ind w:left="144" w:right="144" w:firstLine="709"/>
        <w:jc w:val="both"/>
      </w:pPr>
      <w:r>
        <w:rPr/>
        <w:t>O fluxograma apresentado na Figura 2, ilustra o procedimento do Balcão da Cidadania. O processo é iniciado quando o indivíduo se apresenta no local de atendimento. A etapa subsequente consiste em</w:t>
      </w:r>
      <w:r>
        <w:rPr>
          <w:spacing w:val="-1"/>
        </w:rPr>
        <w:t> </w:t>
      </w:r>
      <w:r>
        <w:rPr/>
        <w:t>uma triagem documental, na qual se verifica</w:t>
      </w:r>
      <w:r>
        <w:rPr>
          <w:spacing w:val="-17"/>
        </w:rPr>
        <w:t> </w:t>
      </w:r>
      <w:r>
        <w:rPr/>
        <w:t>a</w:t>
      </w:r>
      <w:r>
        <w:rPr>
          <w:spacing w:val="-15"/>
        </w:rPr>
        <w:t> </w:t>
      </w:r>
      <w:r>
        <w:rPr/>
        <w:t>posse</w:t>
      </w:r>
      <w:r>
        <w:rPr>
          <w:spacing w:val="-16"/>
        </w:rPr>
        <w:t> </w:t>
      </w:r>
      <w:r>
        <w:rPr/>
        <w:t>da</w:t>
      </w:r>
      <w:r>
        <w:rPr>
          <w:spacing w:val="-16"/>
        </w:rPr>
        <w:t> </w:t>
      </w:r>
      <w:r>
        <w:rPr/>
        <w:t>certidão</w:t>
      </w:r>
      <w:r>
        <w:rPr>
          <w:spacing w:val="-17"/>
        </w:rPr>
        <w:t> </w:t>
      </w:r>
      <w:r>
        <w:rPr/>
        <w:t>de</w:t>
      </w:r>
      <w:r>
        <w:rPr>
          <w:spacing w:val="-16"/>
        </w:rPr>
        <w:t> </w:t>
      </w:r>
      <w:r>
        <w:rPr/>
        <w:t>nascimento,</w:t>
      </w:r>
      <w:r>
        <w:rPr>
          <w:spacing w:val="-17"/>
        </w:rPr>
        <w:t> </w:t>
      </w:r>
      <w:r>
        <w:rPr/>
        <w:t>casamento</w:t>
      </w:r>
      <w:r>
        <w:rPr>
          <w:spacing w:val="-16"/>
        </w:rPr>
        <w:t> </w:t>
      </w:r>
      <w:r>
        <w:rPr/>
        <w:t>ou</w:t>
      </w:r>
      <w:r>
        <w:rPr>
          <w:spacing w:val="-17"/>
        </w:rPr>
        <w:t> </w:t>
      </w:r>
      <w:r>
        <w:rPr/>
        <w:t>casamento</w:t>
      </w:r>
      <w:r>
        <w:rPr>
          <w:spacing w:val="-16"/>
        </w:rPr>
        <w:t> </w:t>
      </w:r>
      <w:r>
        <w:rPr/>
        <w:t>com</w:t>
      </w:r>
      <w:r>
        <w:rPr>
          <w:spacing w:val="-17"/>
        </w:rPr>
        <w:t> </w:t>
      </w:r>
      <w:r>
        <w:rPr/>
        <w:t>averbação.</w:t>
      </w:r>
    </w:p>
    <w:p>
      <w:pPr>
        <w:pStyle w:val="BodyText"/>
        <w:spacing w:after="0" w:line="360" w:lineRule="auto"/>
        <w:jc w:val="both"/>
        <w:sectPr>
          <w:pgSz w:w="11910" w:h="16840"/>
          <w:pgMar w:top="1920" w:bottom="280" w:left="1559" w:right="992"/>
        </w:sectPr>
      </w:pPr>
    </w:p>
    <w:p>
      <w:pPr>
        <w:pStyle w:val="BodyText"/>
        <w:tabs>
          <w:tab w:pos="7814" w:val="left" w:leader="none"/>
        </w:tabs>
        <w:spacing w:line="360" w:lineRule="auto" w:before="68"/>
        <w:ind w:left="144" w:right="139"/>
        <w:jc w:val="both"/>
      </w:pPr>
      <w:r>
        <w:rPr/>
        <w:t>Para os cidadãos que dispõem de tal documentação, o serviço procede com o início do processo de emissão da carteira de identidade, estipulando um prazo de 20 dias para a sua retirada. Em contrapartida, na ausência dos referidos documentos, o</w:t>
      </w:r>
      <w:r>
        <w:rPr>
          <w:spacing w:val="80"/>
        </w:rPr>
        <w:t> </w:t>
      </w:r>
      <w:r>
        <w:rPr/>
        <w:t>fluxo direciona o indivíduo ao Centro Pop para obter à certidão, que é o documento </w:t>
      </w:r>
      <w:r>
        <w:rPr>
          <w:spacing w:val="-5"/>
        </w:rPr>
        <w:t>de</w:t>
      </w:r>
      <w:r>
        <w:rPr/>
        <w:tab/>
      </w:r>
      <w:r>
        <w:rPr>
          <w:spacing w:val="-2"/>
        </w:rPr>
        <w:t>pré-requisito.</w:t>
      </w:r>
    </w:p>
    <w:p>
      <w:pPr>
        <w:pStyle w:val="BodyText"/>
        <w:spacing w:line="360" w:lineRule="auto"/>
        <w:ind w:left="144" w:right="141" w:firstLine="720"/>
        <w:jc w:val="both"/>
      </w:pPr>
      <w:r>
        <w:rPr/>
        <w:t>O Balcão não oferece suporte próprio referente a obtenção da certidão, por estar</w:t>
      </w:r>
      <w:r>
        <w:rPr>
          <w:spacing w:val="-10"/>
        </w:rPr>
        <w:t> </w:t>
      </w:r>
      <w:r>
        <w:rPr/>
        <w:t>com</w:t>
      </w:r>
      <w:r>
        <w:rPr>
          <w:spacing w:val="-10"/>
        </w:rPr>
        <w:t> </w:t>
      </w:r>
      <w:r>
        <w:rPr/>
        <w:t>essa</w:t>
      </w:r>
      <w:r>
        <w:rPr>
          <w:spacing w:val="-11"/>
        </w:rPr>
        <w:t> </w:t>
      </w:r>
      <w:r>
        <w:rPr/>
        <w:t>atividade</w:t>
      </w:r>
      <w:r>
        <w:rPr>
          <w:spacing w:val="-10"/>
        </w:rPr>
        <w:t> </w:t>
      </w:r>
      <w:r>
        <w:rPr/>
        <w:t>suspensa</w:t>
      </w:r>
      <w:r>
        <w:rPr>
          <w:spacing w:val="-10"/>
        </w:rPr>
        <w:t> </w:t>
      </w:r>
      <w:r>
        <w:rPr/>
        <w:t>atualmente,</w:t>
      </w:r>
      <w:r>
        <w:rPr>
          <w:spacing w:val="-10"/>
        </w:rPr>
        <w:t> </w:t>
      </w:r>
      <w:r>
        <w:rPr/>
        <w:t>limitando-se</w:t>
      </w:r>
      <w:r>
        <w:rPr>
          <w:spacing w:val="-11"/>
        </w:rPr>
        <w:t> </w:t>
      </w:r>
      <w:r>
        <w:rPr/>
        <w:t>a</w:t>
      </w:r>
      <w:r>
        <w:rPr>
          <w:spacing w:val="-11"/>
        </w:rPr>
        <w:t> </w:t>
      </w:r>
      <w:r>
        <w:rPr/>
        <w:t>direcionar</w:t>
      </w:r>
      <w:r>
        <w:rPr>
          <w:spacing w:val="-10"/>
        </w:rPr>
        <w:t> </w:t>
      </w:r>
      <w:r>
        <w:rPr/>
        <w:t>o</w:t>
      </w:r>
      <w:r>
        <w:rPr>
          <w:spacing w:val="-10"/>
        </w:rPr>
        <w:t> </w:t>
      </w:r>
      <w:r>
        <w:rPr/>
        <w:t>usuário</w:t>
      </w:r>
      <w:r>
        <w:rPr>
          <w:spacing w:val="-10"/>
        </w:rPr>
        <w:t> </w:t>
      </w:r>
      <w:r>
        <w:rPr/>
        <w:t>ao Centro</w:t>
      </w:r>
      <w:r>
        <w:rPr>
          <w:spacing w:val="-14"/>
        </w:rPr>
        <w:t> </w:t>
      </w:r>
      <w:r>
        <w:rPr/>
        <w:t>Pop.</w:t>
      </w:r>
      <w:r>
        <w:rPr>
          <w:spacing w:val="-15"/>
        </w:rPr>
        <w:t> </w:t>
      </w:r>
      <w:r>
        <w:rPr/>
        <w:t>Tal</w:t>
      </w:r>
      <w:r>
        <w:rPr>
          <w:spacing w:val="-15"/>
        </w:rPr>
        <w:t> </w:t>
      </w:r>
      <w:r>
        <w:rPr/>
        <w:t>análise</w:t>
      </w:r>
      <w:r>
        <w:rPr>
          <w:spacing w:val="-15"/>
        </w:rPr>
        <w:t> </w:t>
      </w:r>
      <w:r>
        <w:rPr/>
        <w:t>revela</w:t>
      </w:r>
      <w:r>
        <w:rPr>
          <w:spacing w:val="-14"/>
        </w:rPr>
        <w:t> </w:t>
      </w:r>
      <w:r>
        <w:rPr/>
        <w:t>uma</w:t>
      </w:r>
      <w:r>
        <w:rPr>
          <w:spacing w:val="-15"/>
        </w:rPr>
        <w:t> </w:t>
      </w:r>
      <w:r>
        <w:rPr/>
        <w:t>fragmentação,</w:t>
      </w:r>
      <w:r>
        <w:rPr>
          <w:spacing w:val="-15"/>
        </w:rPr>
        <w:t> </w:t>
      </w:r>
      <w:r>
        <w:rPr/>
        <w:t>onde</w:t>
      </w:r>
      <w:r>
        <w:rPr>
          <w:spacing w:val="-14"/>
        </w:rPr>
        <w:t> </w:t>
      </w:r>
      <w:r>
        <w:rPr/>
        <w:t>o</w:t>
      </w:r>
      <w:r>
        <w:rPr>
          <w:spacing w:val="-15"/>
        </w:rPr>
        <w:t> </w:t>
      </w:r>
      <w:r>
        <w:rPr/>
        <w:t>Balcão</w:t>
      </w:r>
      <w:r>
        <w:rPr>
          <w:spacing w:val="-15"/>
        </w:rPr>
        <w:t> </w:t>
      </w:r>
      <w:r>
        <w:rPr/>
        <w:t>atua</w:t>
      </w:r>
      <w:r>
        <w:rPr>
          <w:spacing w:val="-15"/>
        </w:rPr>
        <w:t> </w:t>
      </w:r>
      <w:r>
        <w:rPr/>
        <w:t>como</w:t>
      </w:r>
      <w:r>
        <w:rPr>
          <w:spacing w:val="-14"/>
        </w:rPr>
        <w:t> </w:t>
      </w:r>
      <w:r>
        <w:rPr/>
        <w:t>um</w:t>
      </w:r>
      <w:r>
        <w:rPr>
          <w:spacing w:val="-14"/>
        </w:rPr>
        <w:t> </w:t>
      </w:r>
      <w:r>
        <w:rPr/>
        <w:t>ponto de serviço especializado, mas não como um</w:t>
      </w:r>
      <w:r>
        <w:rPr>
          <w:spacing w:val="-1"/>
        </w:rPr>
        <w:t> </w:t>
      </w:r>
      <w:r>
        <w:rPr/>
        <w:t>agente de busca ativa ou de articulação para a superação da barreira inicial.</w:t>
      </w:r>
    </w:p>
    <w:p>
      <w:pPr>
        <w:pStyle w:val="BodyText"/>
        <w:spacing w:before="138"/>
      </w:pPr>
    </w:p>
    <w:p>
      <w:pPr>
        <w:pStyle w:val="ListParagraph"/>
        <w:numPr>
          <w:ilvl w:val="1"/>
          <w:numId w:val="1"/>
        </w:numPr>
        <w:tabs>
          <w:tab w:pos="694" w:val="left" w:leader="none"/>
          <w:tab w:pos="1856" w:val="left" w:leader="none"/>
          <w:tab w:pos="3407" w:val="left" w:leader="none"/>
          <w:tab w:pos="3957" w:val="left" w:leader="none"/>
          <w:tab w:pos="4974" w:val="left" w:leader="none"/>
          <w:tab w:pos="6405" w:val="left" w:leader="none"/>
          <w:tab w:pos="6761" w:val="left" w:leader="none"/>
        </w:tabs>
        <w:spacing w:line="360" w:lineRule="auto" w:before="0" w:after="0"/>
        <w:ind w:left="144" w:right="138" w:firstLine="0"/>
        <w:jc w:val="left"/>
        <w:rPr>
          <w:rFonts w:ascii="Arial MT" w:hAnsi="Arial MT"/>
          <w:sz w:val="24"/>
        </w:rPr>
      </w:pPr>
      <w:r>
        <w:rPr>
          <w:rFonts w:ascii="Arial MT" w:hAnsi="Arial MT"/>
          <w:spacing w:val="-2"/>
          <w:sz w:val="24"/>
        </w:rPr>
        <w:t>POLÍCIA</w:t>
      </w:r>
      <w:r>
        <w:rPr>
          <w:rFonts w:ascii="Arial MT" w:hAnsi="Arial MT"/>
          <w:sz w:val="24"/>
        </w:rPr>
        <w:tab/>
      </w:r>
      <w:r>
        <w:rPr>
          <w:rFonts w:ascii="Arial MT" w:hAnsi="Arial MT"/>
          <w:spacing w:val="-2"/>
          <w:sz w:val="24"/>
        </w:rPr>
        <w:t>CIENTÍFICA</w:t>
      </w:r>
      <w:r>
        <w:rPr>
          <w:rFonts w:ascii="Arial MT" w:hAnsi="Arial MT"/>
          <w:sz w:val="24"/>
        </w:rPr>
        <w:tab/>
      </w:r>
      <w:r>
        <w:rPr>
          <w:rFonts w:ascii="Arial MT" w:hAnsi="Arial MT"/>
          <w:spacing w:val="-6"/>
          <w:sz w:val="24"/>
        </w:rPr>
        <w:t>DE</w:t>
      </w:r>
      <w:r>
        <w:rPr>
          <w:rFonts w:ascii="Arial MT" w:hAnsi="Arial MT"/>
          <w:sz w:val="24"/>
        </w:rPr>
        <w:tab/>
      </w:r>
      <w:r>
        <w:rPr>
          <w:rFonts w:ascii="Arial MT" w:hAnsi="Arial MT"/>
          <w:spacing w:val="-4"/>
          <w:sz w:val="24"/>
        </w:rPr>
        <w:t>SANTA</w:t>
      </w:r>
      <w:r>
        <w:rPr>
          <w:rFonts w:ascii="Arial MT" w:hAnsi="Arial MT"/>
          <w:sz w:val="24"/>
        </w:rPr>
        <w:tab/>
      </w:r>
      <w:r>
        <w:rPr>
          <w:rFonts w:ascii="Arial MT" w:hAnsi="Arial MT"/>
          <w:spacing w:val="-2"/>
          <w:sz w:val="24"/>
        </w:rPr>
        <w:t>CATARINA</w:t>
      </w:r>
      <w:r>
        <w:rPr>
          <w:rFonts w:ascii="Arial MT" w:hAnsi="Arial MT"/>
          <w:sz w:val="24"/>
        </w:rPr>
        <w:tab/>
      </w:r>
      <w:r>
        <w:rPr>
          <w:rFonts w:ascii="Arial MT" w:hAnsi="Arial MT"/>
          <w:spacing w:val="-10"/>
          <w:sz w:val="24"/>
        </w:rPr>
        <w:t>–</w:t>
      </w:r>
      <w:r>
        <w:rPr>
          <w:rFonts w:ascii="Arial MT" w:hAnsi="Arial MT"/>
          <w:sz w:val="24"/>
        </w:rPr>
        <w:tab/>
      </w:r>
      <w:r>
        <w:rPr>
          <w:rFonts w:ascii="Arial MT" w:hAnsi="Arial MT"/>
          <w:spacing w:val="-2"/>
          <w:sz w:val="24"/>
        </w:rPr>
        <w:t>SUPERINTENDÊNCIA </w:t>
      </w:r>
      <w:r>
        <w:rPr>
          <w:rFonts w:ascii="Arial MT" w:hAnsi="Arial MT"/>
          <w:sz w:val="24"/>
        </w:rPr>
        <w:t>REGIONAL DE POLÍCIA CIENTÍFICA DE FLORIANÓPOLIS</w:t>
      </w:r>
    </w:p>
    <w:p>
      <w:pPr>
        <w:pStyle w:val="BodyText"/>
      </w:pPr>
    </w:p>
    <w:p>
      <w:pPr>
        <w:pStyle w:val="BodyText"/>
        <w:spacing w:line="360" w:lineRule="auto"/>
        <w:ind w:left="144" w:right="140" w:firstLine="720"/>
        <w:jc w:val="both"/>
      </w:pPr>
      <w:r>
        <w:rPr/>
        <w:t>A Polícia Científica está localizada na Rua Esteves Júnior, nº 50, Edifício Top Tower, Sala 16, no centro de Florianópolis, com atendimento de segunda a sexta- feira, das 8h às 11h45 e das 13h às 16h45. Existem outras unidades, entre elas, a unidade conveniada na Câmara dos Vereadores, que funciona das 8h às 18h, conforme apresentado anteriormente.</w:t>
      </w:r>
    </w:p>
    <w:p>
      <w:pPr>
        <w:pStyle w:val="BodyText"/>
        <w:spacing w:line="360" w:lineRule="auto"/>
        <w:ind w:left="144" w:right="140" w:firstLine="720"/>
        <w:jc w:val="both"/>
      </w:pPr>
      <w:r>
        <w:rPr/>
        <w:t>O atendimento é destinado a todos os públicos. Além disso, são realizadas ações sociais, mediante a solicitação na qual equipes se deslocam para atender grupos específicos fora das unidades ou reservam a agenda para atendimentos exclusivos. A instituição emite Carteiras de Identidade Nacional (CNI) para qualquer cidadão, incluindo pessoas em situação de rua, tanto nas unidades fixas quanto nas ações sociais chamadas de PCI Cidadã.</w:t>
      </w:r>
    </w:p>
    <w:p>
      <w:pPr>
        <w:pStyle w:val="BodyText"/>
        <w:spacing w:line="360" w:lineRule="auto" w:before="1"/>
        <w:ind w:left="144" w:right="136" w:firstLine="720"/>
        <w:jc w:val="both"/>
      </w:pPr>
      <w:r>
        <w:rPr/>
        <w:t>Segundo</w:t>
      </w:r>
      <w:r>
        <w:rPr>
          <w:spacing w:val="-7"/>
        </w:rPr>
        <w:t> </w:t>
      </w:r>
      <w:r>
        <w:rPr/>
        <w:t>a</w:t>
      </w:r>
      <w:r>
        <w:rPr>
          <w:spacing w:val="-7"/>
        </w:rPr>
        <w:t> </w:t>
      </w:r>
      <w:r>
        <w:rPr/>
        <w:t>informação</w:t>
      </w:r>
      <w:r>
        <w:rPr>
          <w:spacing w:val="-7"/>
        </w:rPr>
        <w:t> </w:t>
      </w:r>
      <w:r>
        <w:rPr/>
        <w:t>fornecida</w:t>
      </w:r>
      <w:r>
        <w:rPr>
          <w:spacing w:val="-7"/>
        </w:rPr>
        <w:t> </w:t>
      </w:r>
      <w:r>
        <w:rPr/>
        <w:t>pela</w:t>
      </w:r>
      <w:r>
        <w:rPr>
          <w:spacing w:val="-7"/>
        </w:rPr>
        <w:t> </w:t>
      </w:r>
      <w:r>
        <w:rPr/>
        <w:t>Polícia</w:t>
      </w:r>
      <w:r>
        <w:rPr>
          <w:spacing w:val="-7"/>
        </w:rPr>
        <w:t> </w:t>
      </w:r>
      <w:r>
        <w:rPr/>
        <w:t>Científica</w:t>
      </w:r>
      <w:r>
        <w:rPr>
          <w:spacing w:val="-7"/>
        </w:rPr>
        <w:t> </w:t>
      </w:r>
      <w:r>
        <w:rPr/>
        <w:t>durante</w:t>
      </w:r>
      <w:r>
        <w:rPr>
          <w:spacing w:val="-7"/>
        </w:rPr>
        <w:t> </w:t>
      </w:r>
      <w:r>
        <w:rPr/>
        <w:t>o</w:t>
      </w:r>
      <w:r>
        <w:rPr>
          <w:spacing w:val="-7"/>
        </w:rPr>
        <w:t> </w:t>
      </w:r>
      <w:r>
        <w:rPr/>
        <w:t>atendimento, é</w:t>
      </w:r>
      <w:r>
        <w:rPr>
          <w:spacing w:val="-4"/>
        </w:rPr>
        <w:t> </w:t>
      </w:r>
      <w:r>
        <w:rPr/>
        <w:t>obrigatória</w:t>
      </w:r>
      <w:r>
        <w:rPr>
          <w:spacing w:val="-4"/>
        </w:rPr>
        <w:t> </w:t>
      </w:r>
      <w:r>
        <w:rPr/>
        <w:t>apenas</w:t>
      </w:r>
      <w:r>
        <w:rPr>
          <w:spacing w:val="-4"/>
        </w:rPr>
        <w:t> </w:t>
      </w:r>
      <w:r>
        <w:rPr/>
        <w:t>a</w:t>
      </w:r>
      <w:r>
        <w:rPr>
          <w:spacing w:val="-3"/>
        </w:rPr>
        <w:t> </w:t>
      </w:r>
      <w:r>
        <w:rPr/>
        <w:t>apresentação</w:t>
      </w:r>
      <w:r>
        <w:rPr>
          <w:spacing w:val="-4"/>
        </w:rPr>
        <w:t> </w:t>
      </w:r>
      <w:r>
        <w:rPr/>
        <w:t>da</w:t>
      </w:r>
      <w:r>
        <w:rPr>
          <w:spacing w:val="-4"/>
        </w:rPr>
        <w:t> </w:t>
      </w:r>
      <w:r>
        <w:rPr/>
        <w:t>Certidão</w:t>
      </w:r>
      <w:r>
        <w:rPr>
          <w:spacing w:val="-4"/>
        </w:rPr>
        <w:t> </w:t>
      </w:r>
      <w:r>
        <w:rPr/>
        <w:t>de</w:t>
      </w:r>
      <w:r>
        <w:rPr>
          <w:spacing w:val="-4"/>
        </w:rPr>
        <w:t> </w:t>
      </w:r>
      <w:r>
        <w:rPr/>
        <w:t>Registro</w:t>
      </w:r>
      <w:r>
        <w:rPr>
          <w:spacing w:val="-4"/>
        </w:rPr>
        <w:t> </w:t>
      </w:r>
      <w:r>
        <w:rPr/>
        <w:t>Civil</w:t>
      </w:r>
      <w:r>
        <w:rPr>
          <w:spacing w:val="-4"/>
        </w:rPr>
        <w:t> </w:t>
      </w:r>
      <w:r>
        <w:rPr/>
        <w:t>(de</w:t>
      </w:r>
      <w:r>
        <w:rPr>
          <w:spacing w:val="-3"/>
        </w:rPr>
        <w:t> </w:t>
      </w:r>
      <w:r>
        <w:rPr/>
        <w:t>nascimento</w:t>
      </w:r>
      <w:r>
        <w:rPr>
          <w:spacing w:val="-3"/>
        </w:rPr>
        <w:t> </w:t>
      </w:r>
      <w:r>
        <w:rPr/>
        <w:t>ou casamento, incluindo averbações quando houver). Também foi mencionada a possibilidade de apresentar documentos opcionais, porém sem especificar quais seriam esses documentos.</w:t>
      </w:r>
    </w:p>
    <w:p>
      <w:pPr>
        <w:pStyle w:val="BodyText"/>
        <w:spacing w:line="360" w:lineRule="auto"/>
        <w:ind w:left="144" w:right="142" w:firstLine="786"/>
        <w:jc w:val="both"/>
      </w:pPr>
      <w:r>
        <w:rPr/>
        <w:t>Em</w:t>
      </w:r>
      <w:r>
        <w:rPr>
          <w:spacing w:val="-10"/>
        </w:rPr>
        <w:t> </w:t>
      </w:r>
      <w:r>
        <w:rPr/>
        <w:t>caso</w:t>
      </w:r>
      <w:r>
        <w:rPr>
          <w:spacing w:val="-10"/>
        </w:rPr>
        <w:t> </w:t>
      </w:r>
      <w:r>
        <w:rPr/>
        <w:t>de</w:t>
      </w:r>
      <w:r>
        <w:rPr>
          <w:spacing w:val="-10"/>
        </w:rPr>
        <w:t> </w:t>
      </w:r>
      <w:r>
        <w:rPr/>
        <w:t>ausência</w:t>
      </w:r>
      <w:r>
        <w:rPr>
          <w:spacing w:val="-10"/>
        </w:rPr>
        <w:t> </w:t>
      </w:r>
      <w:r>
        <w:rPr/>
        <w:t>dos</w:t>
      </w:r>
      <w:r>
        <w:rPr>
          <w:spacing w:val="-10"/>
        </w:rPr>
        <w:t> </w:t>
      </w:r>
      <w:r>
        <w:rPr/>
        <w:t>documentos</w:t>
      </w:r>
      <w:r>
        <w:rPr>
          <w:spacing w:val="-9"/>
        </w:rPr>
        <w:t> </w:t>
      </w:r>
      <w:r>
        <w:rPr/>
        <w:t>que</w:t>
      </w:r>
      <w:r>
        <w:rPr>
          <w:spacing w:val="-10"/>
        </w:rPr>
        <w:t> </w:t>
      </w:r>
      <w:r>
        <w:rPr/>
        <w:t>são</w:t>
      </w:r>
      <w:r>
        <w:rPr>
          <w:spacing w:val="-10"/>
        </w:rPr>
        <w:t> </w:t>
      </w:r>
      <w:r>
        <w:rPr/>
        <w:t>pré-requisitos</w:t>
      </w:r>
      <w:r>
        <w:rPr>
          <w:spacing w:val="-9"/>
        </w:rPr>
        <w:t> </w:t>
      </w:r>
      <w:r>
        <w:rPr/>
        <w:t>para</w:t>
      </w:r>
      <w:r>
        <w:rPr>
          <w:spacing w:val="-10"/>
        </w:rPr>
        <w:t> </w:t>
      </w:r>
      <w:r>
        <w:rPr/>
        <w:t>expedição, orienta-se a pessoa a emitir a segunda via da certidão de registro civil, que deve ser</w:t>
      </w:r>
    </w:p>
    <w:p>
      <w:pPr>
        <w:pStyle w:val="BodyText"/>
        <w:spacing w:after="0" w:line="360" w:lineRule="auto"/>
        <w:jc w:val="both"/>
        <w:sectPr>
          <w:pgSz w:w="11910" w:h="16840"/>
          <w:pgMar w:top="1840" w:bottom="280" w:left="1559" w:right="992"/>
        </w:sectPr>
      </w:pPr>
    </w:p>
    <w:p>
      <w:pPr>
        <w:pStyle w:val="BodyText"/>
        <w:spacing w:line="360" w:lineRule="auto" w:before="68"/>
        <w:ind w:left="144" w:right="136"/>
        <w:jc w:val="both"/>
      </w:pPr>
      <w:r>
        <w:rPr/>
        <w:t>feita</w:t>
      </w:r>
      <w:r>
        <w:rPr>
          <w:spacing w:val="-16"/>
        </w:rPr>
        <w:t> </w:t>
      </w:r>
      <w:r>
        <w:rPr/>
        <w:t>em</w:t>
      </w:r>
      <w:r>
        <w:rPr>
          <w:spacing w:val="-15"/>
        </w:rPr>
        <w:t> </w:t>
      </w:r>
      <w:r>
        <w:rPr/>
        <w:t>cartório</w:t>
      </w:r>
      <w:r>
        <w:rPr>
          <w:spacing w:val="-16"/>
        </w:rPr>
        <w:t> </w:t>
      </w:r>
      <w:r>
        <w:rPr/>
        <w:t>de</w:t>
      </w:r>
      <w:r>
        <w:rPr>
          <w:spacing w:val="-16"/>
        </w:rPr>
        <w:t> </w:t>
      </w:r>
      <w:r>
        <w:rPr/>
        <w:t>escolha</w:t>
      </w:r>
      <w:r>
        <w:rPr>
          <w:spacing w:val="-16"/>
        </w:rPr>
        <w:t> </w:t>
      </w:r>
      <w:r>
        <w:rPr/>
        <w:t>do</w:t>
      </w:r>
      <w:r>
        <w:rPr>
          <w:spacing w:val="-16"/>
        </w:rPr>
        <w:t> </w:t>
      </w:r>
      <w:r>
        <w:rPr/>
        <w:t>cidadão.</w:t>
      </w:r>
      <w:r>
        <w:rPr>
          <w:spacing w:val="-16"/>
        </w:rPr>
        <w:t> </w:t>
      </w:r>
      <w:r>
        <w:rPr/>
        <w:t>Segundo</w:t>
      </w:r>
      <w:r>
        <w:rPr>
          <w:spacing w:val="-16"/>
        </w:rPr>
        <w:t> </w:t>
      </w:r>
      <w:r>
        <w:rPr/>
        <w:t>as</w:t>
      </w:r>
      <w:r>
        <w:rPr>
          <w:spacing w:val="-15"/>
        </w:rPr>
        <w:t> </w:t>
      </w:r>
      <w:r>
        <w:rPr/>
        <w:t>respostas</w:t>
      </w:r>
      <w:r>
        <w:rPr>
          <w:spacing w:val="-15"/>
        </w:rPr>
        <w:t> </w:t>
      </w:r>
      <w:r>
        <w:rPr/>
        <w:t>obtidas,</w:t>
      </w:r>
      <w:r>
        <w:rPr>
          <w:spacing w:val="-15"/>
        </w:rPr>
        <w:t> </w:t>
      </w:r>
      <w:r>
        <w:rPr/>
        <w:t>caso</w:t>
      </w:r>
      <w:r>
        <w:rPr>
          <w:spacing w:val="-16"/>
        </w:rPr>
        <w:t> </w:t>
      </w:r>
      <w:r>
        <w:rPr/>
        <w:t>a</w:t>
      </w:r>
      <w:r>
        <w:rPr>
          <w:spacing w:val="-16"/>
        </w:rPr>
        <w:t> </w:t>
      </w:r>
      <w:r>
        <w:rPr/>
        <w:t>pessoa comprove hipossuficiência financeira, deve procurar a Defensoria Pública para intermediar</w:t>
      </w:r>
      <w:r>
        <w:rPr>
          <w:spacing w:val="-9"/>
        </w:rPr>
        <w:t> </w:t>
      </w:r>
      <w:r>
        <w:rPr/>
        <w:t>o</w:t>
      </w:r>
      <w:r>
        <w:rPr>
          <w:spacing w:val="-9"/>
        </w:rPr>
        <w:t> </w:t>
      </w:r>
      <w:r>
        <w:rPr/>
        <w:t>processo.</w:t>
      </w:r>
      <w:r>
        <w:rPr>
          <w:spacing w:val="-10"/>
        </w:rPr>
        <w:t> </w:t>
      </w:r>
      <w:r>
        <w:rPr/>
        <w:t>Durante</w:t>
      </w:r>
      <w:r>
        <w:rPr>
          <w:spacing w:val="-9"/>
        </w:rPr>
        <w:t> </w:t>
      </w:r>
      <w:r>
        <w:rPr/>
        <w:t>as</w:t>
      </w:r>
      <w:r>
        <w:rPr>
          <w:spacing w:val="-9"/>
        </w:rPr>
        <w:t> </w:t>
      </w:r>
      <w:r>
        <w:rPr/>
        <w:t>ações</w:t>
      </w:r>
      <w:r>
        <w:rPr>
          <w:spacing w:val="-9"/>
        </w:rPr>
        <w:t> </w:t>
      </w:r>
      <w:r>
        <w:rPr/>
        <w:t>do</w:t>
      </w:r>
      <w:r>
        <w:rPr>
          <w:spacing w:val="-10"/>
        </w:rPr>
        <w:t> </w:t>
      </w:r>
      <w:r>
        <w:rPr/>
        <w:t>PCI</w:t>
      </w:r>
      <w:r>
        <w:rPr>
          <w:spacing w:val="-10"/>
        </w:rPr>
        <w:t> </w:t>
      </w:r>
      <w:r>
        <w:rPr/>
        <w:t>Cidadã,</w:t>
      </w:r>
      <w:r>
        <w:rPr>
          <w:spacing w:val="-10"/>
        </w:rPr>
        <w:t> </w:t>
      </w:r>
      <w:r>
        <w:rPr/>
        <w:t>o</w:t>
      </w:r>
      <w:r>
        <w:rPr>
          <w:spacing w:val="-10"/>
        </w:rPr>
        <w:t> </w:t>
      </w:r>
      <w:r>
        <w:rPr/>
        <w:t>contato</w:t>
      </w:r>
      <w:r>
        <w:rPr>
          <w:spacing w:val="-9"/>
        </w:rPr>
        <w:t> </w:t>
      </w:r>
      <w:r>
        <w:rPr/>
        <w:t>com</w:t>
      </w:r>
      <w:r>
        <w:rPr>
          <w:spacing w:val="-10"/>
        </w:rPr>
        <w:t> </w:t>
      </w:r>
      <w:r>
        <w:rPr/>
        <w:t>a</w:t>
      </w:r>
      <w:r>
        <w:rPr>
          <w:spacing w:val="-10"/>
        </w:rPr>
        <w:t> </w:t>
      </w:r>
      <w:r>
        <w:rPr/>
        <w:t>Defensoria é, às vezes, realizado antecipadamente, a fim de garantir um atendimento integrado para pessoas em situação de rua.</w:t>
      </w:r>
    </w:p>
    <w:p>
      <w:pPr>
        <w:pStyle w:val="BodyText"/>
        <w:spacing w:line="360" w:lineRule="auto"/>
        <w:ind w:left="144" w:right="137" w:firstLine="709"/>
        <w:jc w:val="both"/>
      </w:pPr>
      <w:r>
        <w:rPr/>
        <w:t>O prazo médio para retirada do documento em Florianópolis é de aproximadamente 10 dias, o documento deve ser retirado em até 12 meses; após esse período, é devolvido para cancelamento. A emissão do documento envolve várias etapas de verificação de segurança em níveis local e nacional. Caso seja identificado</w:t>
      </w:r>
      <w:r>
        <w:rPr>
          <w:spacing w:val="-11"/>
        </w:rPr>
        <w:t> </w:t>
      </w:r>
      <w:r>
        <w:rPr/>
        <w:t>algum</w:t>
      </w:r>
      <w:r>
        <w:rPr>
          <w:spacing w:val="-10"/>
        </w:rPr>
        <w:t> </w:t>
      </w:r>
      <w:r>
        <w:rPr/>
        <w:t>alerta</w:t>
      </w:r>
      <w:r>
        <w:rPr>
          <w:spacing w:val="-11"/>
        </w:rPr>
        <w:t> </w:t>
      </w:r>
      <w:r>
        <w:rPr/>
        <w:t>ou</w:t>
      </w:r>
      <w:r>
        <w:rPr>
          <w:spacing w:val="-11"/>
        </w:rPr>
        <w:t> </w:t>
      </w:r>
      <w:r>
        <w:rPr/>
        <w:t>inconsistência,</w:t>
      </w:r>
      <w:r>
        <w:rPr>
          <w:spacing w:val="-11"/>
        </w:rPr>
        <w:t> </w:t>
      </w:r>
      <w:r>
        <w:rPr/>
        <w:t>o</w:t>
      </w:r>
      <w:r>
        <w:rPr>
          <w:spacing w:val="-11"/>
        </w:rPr>
        <w:t> </w:t>
      </w:r>
      <w:r>
        <w:rPr/>
        <w:t>prazo</w:t>
      </w:r>
      <w:r>
        <w:rPr>
          <w:spacing w:val="-11"/>
        </w:rPr>
        <w:t> </w:t>
      </w:r>
      <w:r>
        <w:rPr/>
        <w:t>de</w:t>
      </w:r>
      <w:r>
        <w:rPr>
          <w:spacing w:val="-11"/>
        </w:rPr>
        <w:t> </w:t>
      </w:r>
      <w:r>
        <w:rPr/>
        <w:t>entrega</w:t>
      </w:r>
      <w:r>
        <w:rPr>
          <w:spacing w:val="-11"/>
        </w:rPr>
        <w:t> </w:t>
      </w:r>
      <w:r>
        <w:rPr/>
        <w:t>pode</w:t>
      </w:r>
      <w:r>
        <w:rPr>
          <w:spacing w:val="-11"/>
        </w:rPr>
        <w:t> </w:t>
      </w:r>
      <w:r>
        <w:rPr/>
        <w:t>ser</w:t>
      </w:r>
      <w:r>
        <w:rPr>
          <w:spacing w:val="-11"/>
        </w:rPr>
        <w:t> </w:t>
      </w:r>
      <w:r>
        <w:rPr/>
        <w:t>estendido</w:t>
      </w:r>
      <w:r>
        <w:rPr>
          <w:spacing w:val="-11"/>
        </w:rPr>
        <w:t> </w:t>
      </w:r>
      <w:r>
        <w:rPr/>
        <w:t>até que a situação seja devidamente regularizada.</w:t>
      </w:r>
    </w:p>
    <w:p>
      <w:pPr>
        <w:pStyle w:val="BodyText"/>
        <w:spacing w:line="360" w:lineRule="auto"/>
        <w:ind w:left="144" w:right="143" w:firstLine="709"/>
        <w:jc w:val="both"/>
      </w:pPr>
      <w:r>
        <w:rPr/>
        <w:t>Em Santa Catarina não há emissão exclusivamente digital. Para que o documento digital seja disponibilizado no aplicativo “gov.br”, é necessária a retirada prévia do documento físico. Pessoas em situação de rua ou com dificuldade no uso de tecnologias podem procurar uma das unidades da instituição para atendimento direto</w:t>
      </w:r>
      <w:r>
        <w:rPr>
          <w:spacing w:val="-10"/>
        </w:rPr>
        <w:t> </w:t>
      </w:r>
      <w:r>
        <w:rPr/>
        <w:t>ou</w:t>
      </w:r>
      <w:r>
        <w:rPr>
          <w:spacing w:val="-12"/>
        </w:rPr>
        <w:t> </w:t>
      </w:r>
      <w:r>
        <w:rPr/>
        <w:t>para</w:t>
      </w:r>
      <w:r>
        <w:rPr>
          <w:spacing w:val="-12"/>
        </w:rPr>
        <w:t> </w:t>
      </w:r>
      <w:r>
        <w:rPr/>
        <w:t>receber</w:t>
      </w:r>
      <w:r>
        <w:rPr>
          <w:spacing w:val="-11"/>
        </w:rPr>
        <w:t> </w:t>
      </w:r>
      <w:r>
        <w:rPr/>
        <w:t>auxílio</w:t>
      </w:r>
      <w:r>
        <w:rPr>
          <w:spacing w:val="-12"/>
        </w:rPr>
        <w:t> </w:t>
      </w:r>
      <w:r>
        <w:rPr/>
        <w:t>no</w:t>
      </w:r>
      <w:r>
        <w:rPr>
          <w:spacing w:val="-12"/>
        </w:rPr>
        <w:t> </w:t>
      </w:r>
      <w:r>
        <w:rPr/>
        <w:t>agendamento,</w:t>
      </w:r>
      <w:r>
        <w:rPr>
          <w:spacing w:val="-12"/>
        </w:rPr>
        <w:t> </w:t>
      </w:r>
      <w:r>
        <w:rPr/>
        <w:t>garantindo</w:t>
      </w:r>
      <w:r>
        <w:rPr>
          <w:spacing w:val="-12"/>
        </w:rPr>
        <w:t> </w:t>
      </w:r>
      <w:r>
        <w:rPr/>
        <w:t>assim</w:t>
      </w:r>
      <w:r>
        <w:rPr>
          <w:spacing w:val="-12"/>
        </w:rPr>
        <w:t> </w:t>
      </w:r>
      <w:r>
        <w:rPr/>
        <w:t>acesso</w:t>
      </w:r>
      <w:r>
        <w:rPr>
          <w:spacing w:val="-12"/>
        </w:rPr>
        <w:t> </w:t>
      </w:r>
      <w:r>
        <w:rPr/>
        <w:t>completo</w:t>
      </w:r>
      <w:r>
        <w:rPr>
          <w:spacing w:val="-12"/>
        </w:rPr>
        <w:t> </w:t>
      </w:r>
      <w:r>
        <w:rPr/>
        <w:t>ao serviço de emissão da CIN.</w:t>
      </w:r>
    </w:p>
    <w:p>
      <w:pPr>
        <w:pStyle w:val="BodyText"/>
        <w:spacing w:before="138"/>
      </w:pPr>
    </w:p>
    <w:p>
      <w:pPr>
        <w:pStyle w:val="Heading2"/>
        <w:numPr>
          <w:ilvl w:val="2"/>
          <w:numId w:val="1"/>
        </w:numPr>
        <w:tabs>
          <w:tab w:pos="741" w:val="left" w:leader="none"/>
        </w:tabs>
        <w:spacing w:line="240" w:lineRule="auto" w:before="0" w:after="0"/>
        <w:ind w:left="741" w:right="0" w:hanging="597"/>
        <w:jc w:val="left"/>
      </w:pPr>
      <w:r>
        <w:rPr/>
        <w:t>Fluxograma</w:t>
      </w:r>
      <w:r>
        <w:rPr>
          <w:spacing w:val="-6"/>
        </w:rPr>
        <w:t> </w:t>
      </w:r>
      <w:r>
        <w:rPr/>
        <w:t>para</w:t>
      </w:r>
      <w:r>
        <w:rPr>
          <w:spacing w:val="-4"/>
        </w:rPr>
        <w:t> </w:t>
      </w:r>
      <w:r>
        <w:rPr/>
        <w:t>expedição</w:t>
      </w:r>
      <w:r>
        <w:rPr>
          <w:spacing w:val="-3"/>
        </w:rPr>
        <w:t> </w:t>
      </w:r>
      <w:r>
        <w:rPr/>
        <w:t>de</w:t>
      </w:r>
      <w:r>
        <w:rPr>
          <w:spacing w:val="-3"/>
        </w:rPr>
        <w:t> </w:t>
      </w:r>
      <w:r>
        <w:rPr/>
        <w:t>documentos</w:t>
      </w:r>
      <w:r>
        <w:rPr>
          <w:spacing w:val="-4"/>
        </w:rPr>
        <w:t> </w:t>
      </w:r>
      <w:r>
        <w:rPr/>
        <w:t>na</w:t>
      </w:r>
      <w:r>
        <w:rPr>
          <w:spacing w:val="-3"/>
        </w:rPr>
        <w:t> </w:t>
      </w:r>
      <w:r>
        <w:rPr/>
        <w:t>Polícia</w:t>
      </w:r>
      <w:r>
        <w:rPr>
          <w:spacing w:val="-3"/>
        </w:rPr>
        <w:t> </w:t>
      </w:r>
      <w:r>
        <w:rPr>
          <w:spacing w:val="-2"/>
        </w:rPr>
        <w:t>Científica</w:t>
      </w:r>
    </w:p>
    <w:p>
      <w:pPr>
        <w:pStyle w:val="BodyText"/>
        <w:spacing w:before="102"/>
        <w:rPr>
          <w:rFonts w:ascii="Arial"/>
          <w:b/>
        </w:rPr>
      </w:pPr>
    </w:p>
    <w:p>
      <w:pPr>
        <w:pStyle w:val="BodyText"/>
        <w:ind w:left="144" w:right="151" w:firstLine="720"/>
        <w:jc w:val="both"/>
      </w:pPr>
      <w:r>
        <w:rPr/>
        <w:t>O fluxograma da Figura 3 abaixo detalha o processo de endereço; horário de funcionamento; e a orientação para emissão da carteira de identidade. O fluxo inicia com as informações básicas para que o cidadão se dirija a instituição.</w:t>
      </w:r>
    </w:p>
    <w:p>
      <w:pPr>
        <w:pStyle w:val="BodyText"/>
        <w:spacing w:after="0"/>
        <w:jc w:val="both"/>
        <w:sectPr>
          <w:pgSz w:w="11910" w:h="16840"/>
          <w:pgMar w:top="1840" w:bottom="280" w:left="1559" w:right="992"/>
        </w:sectPr>
      </w:pPr>
    </w:p>
    <w:p>
      <w:pPr>
        <w:spacing w:before="68"/>
        <w:ind w:left="3139" w:right="0" w:firstLine="0"/>
        <w:jc w:val="left"/>
        <w:rPr>
          <w:sz w:val="22"/>
        </w:rPr>
      </w:pPr>
      <w:r>
        <w:rPr>
          <w:sz w:val="22"/>
        </w:rPr>
        <w:t>Figura</w:t>
      </w:r>
      <w:r>
        <w:rPr>
          <w:spacing w:val="-5"/>
          <w:sz w:val="22"/>
        </w:rPr>
        <w:t> </w:t>
      </w:r>
      <w:r>
        <w:rPr>
          <w:sz w:val="22"/>
        </w:rPr>
        <w:t>3:</w:t>
      </w:r>
      <w:r>
        <w:rPr>
          <w:spacing w:val="-4"/>
          <w:sz w:val="22"/>
        </w:rPr>
        <w:t> </w:t>
      </w:r>
      <w:r>
        <w:rPr>
          <w:sz w:val="22"/>
        </w:rPr>
        <w:t>Fluxograma</w:t>
      </w:r>
      <w:r>
        <w:rPr>
          <w:spacing w:val="-5"/>
          <w:sz w:val="22"/>
        </w:rPr>
        <w:t> </w:t>
      </w:r>
      <w:r>
        <w:rPr>
          <w:sz w:val="22"/>
        </w:rPr>
        <w:t>Polícia</w:t>
      </w:r>
      <w:r>
        <w:rPr>
          <w:spacing w:val="-3"/>
          <w:sz w:val="22"/>
        </w:rPr>
        <w:t> </w:t>
      </w:r>
      <w:r>
        <w:rPr>
          <w:spacing w:val="-2"/>
          <w:sz w:val="22"/>
        </w:rPr>
        <w:t>Científica</w:t>
      </w:r>
    </w:p>
    <w:p>
      <w:pPr>
        <w:pStyle w:val="BodyText"/>
        <w:rPr>
          <w:sz w:val="20"/>
        </w:rPr>
      </w:pPr>
    </w:p>
    <w:p>
      <w:pPr>
        <w:pStyle w:val="BodyText"/>
        <w:rPr>
          <w:sz w:val="20"/>
        </w:rPr>
      </w:pPr>
    </w:p>
    <w:p>
      <w:pPr>
        <w:pStyle w:val="BodyText"/>
        <w:spacing w:before="17"/>
        <w:rPr>
          <w:sz w:val="20"/>
        </w:rPr>
      </w:pPr>
      <w:r>
        <w:rPr>
          <w:sz w:val="20"/>
        </w:rPr>
        <w:drawing>
          <wp:anchor distT="0" distB="0" distL="0" distR="0" allowOverlap="1" layoutInCell="1" locked="0" behindDoc="1" simplePos="0" relativeHeight="487589376">
            <wp:simplePos x="0" y="0"/>
            <wp:positionH relativeFrom="page">
              <wp:posOffset>2252492</wp:posOffset>
            </wp:positionH>
            <wp:positionV relativeFrom="paragraph">
              <wp:posOffset>172254</wp:posOffset>
            </wp:positionV>
            <wp:extent cx="3486047" cy="4297680"/>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3" cstate="print"/>
                    <a:stretch>
                      <a:fillRect/>
                    </a:stretch>
                  </pic:blipFill>
                  <pic:spPr>
                    <a:xfrm>
                      <a:off x="0" y="0"/>
                      <a:ext cx="3486047" cy="4297680"/>
                    </a:xfrm>
                    <a:prstGeom prst="rect">
                      <a:avLst/>
                    </a:prstGeom>
                  </pic:spPr>
                </pic:pic>
              </a:graphicData>
            </a:graphic>
          </wp:anchor>
        </w:drawing>
      </w:r>
    </w:p>
    <w:p>
      <w:pPr>
        <w:pStyle w:val="BodyText"/>
        <w:spacing w:before="178"/>
        <w:rPr>
          <w:sz w:val="22"/>
        </w:rPr>
      </w:pPr>
    </w:p>
    <w:p>
      <w:pPr>
        <w:spacing w:before="0"/>
        <w:ind w:left="3231" w:right="0" w:firstLine="0"/>
        <w:jc w:val="left"/>
        <w:rPr>
          <w:sz w:val="22"/>
        </w:rPr>
      </w:pPr>
      <w:r>
        <w:rPr>
          <w:sz w:val="22"/>
        </w:rPr>
        <w:t>Fonte:</w:t>
      </w:r>
      <w:r>
        <w:rPr>
          <w:spacing w:val="-5"/>
          <w:sz w:val="22"/>
        </w:rPr>
        <w:t> </w:t>
      </w:r>
      <w:r>
        <w:rPr>
          <w:sz w:val="22"/>
        </w:rPr>
        <w:t>Elaborado</w:t>
      </w:r>
      <w:r>
        <w:rPr>
          <w:spacing w:val="-4"/>
          <w:sz w:val="22"/>
        </w:rPr>
        <w:t> </w:t>
      </w:r>
      <w:r>
        <w:rPr>
          <w:sz w:val="22"/>
        </w:rPr>
        <w:t>pela</w:t>
      </w:r>
      <w:r>
        <w:rPr>
          <w:spacing w:val="-5"/>
          <w:sz w:val="22"/>
        </w:rPr>
        <w:t> </w:t>
      </w:r>
      <w:r>
        <w:rPr>
          <w:sz w:val="22"/>
        </w:rPr>
        <w:t>autora</w:t>
      </w:r>
      <w:r>
        <w:rPr>
          <w:spacing w:val="-4"/>
          <w:sz w:val="22"/>
        </w:rPr>
        <w:t> </w:t>
      </w:r>
      <w:r>
        <w:rPr>
          <w:spacing w:val="-2"/>
          <w:sz w:val="22"/>
        </w:rPr>
        <w:t>(2025).</w:t>
      </w:r>
    </w:p>
    <w:p>
      <w:pPr>
        <w:pStyle w:val="BodyText"/>
        <w:spacing w:before="161"/>
        <w:rPr>
          <w:sz w:val="22"/>
        </w:rPr>
      </w:pPr>
    </w:p>
    <w:p>
      <w:pPr>
        <w:pStyle w:val="BodyText"/>
        <w:spacing w:line="360" w:lineRule="auto" w:before="1"/>
        <w:ind w:left="144" w:right="136" w:firstLine="720"/>
        <w:jc w:val="both"/>
      </w:pPr>
      <w:r>
        <w:rPr/>
        <w:t>O fluxograma acima da</w:t>
      </w:r>
      <w:r>
        <w:rPr>
          <w:spacing w:val="40"/>
        </w:rPr>
        <w:t> </w:t>
      </w:r>
      <w:r>
        <w:rPr/>
        <w:t>Figura 3 apresenta o protocolo de atendimento da Polícia Científica para a emissão da carteira de identidade. O percurso do cidadão inicia-se com o comparecimento à sede do órgão. O procedimento de triagem inicial consiste</w:t>
      </w:r>
      <w:r>
        <w:rPr>
          <w:spacing w:val="-17"/>
        </w:rPr>
        <w:t> </w:t>
      </w:r>
      <w:r>
        <w:rPr/>
        <w:t>na</w:t>
      </w:r>
      <w:r>
        <w:rPr>
          <w:spacing w:val="-17"/>
        </w:rPr>
        <w:t> </w:t>
      </w:r>
      <w:r>
        <w:rPr/>
        <w:t>verificação</w:t>
      </w:r>
      <w:r>
        <w:rPr>
          <w:spacing w:val="-16"/>
        </w:rPr>
        <w:t> </w:t>
      </w:r>
      <w:r>
        <w:rPr/>
        <w:t>da</w:t>
      </w:r>
      <w:r>
        <w:rPr>
          <w:spacing w:val="-17"/>
        </w:rPr>
        <w:t> </w:t>
      </w:r>
      <w:r>
        <w:rPr/>
        <w:t>posse</w:t>
      </w:r>
      <w:r>
        <w:rPr>
          <w:spacing w:val="-17"/>
        </w:rPr>
        <w:t> </w:t>
      </w:r>
      <w:r>
        <w:rPr/>
        <w:t>de</w:t>
      </w:r>
      <w:r>
        <w:rPr>
          <w:spacing w:val="-17"/>
        </w:rPr>
        <w:t> </w:t>
      </w:r>
      <w:r>
        <w:rPr/>
        <w:t>certidão</w:t>
      </w:r>
      <w:r>
        <w:rPr>
          <w:spacing w:val="-16"/>
        </w:rPr>
        <w:t> </w:t>
      </w:r>
      <w:r>
        <w:rPr/>
        <w:t>de</w:t>
      </w:r>
      <w:r>
        <w:rPr>
          <w:spacing w:val="-17"/>
        </w:rPr>
        <w:t> </w:t>
      </w:r>
      <w:r>
        <w:rPr/>
        <w:t>nascimento,</w:t>
      </w:r>
      <w:r>
        <w:rPr>
          <w:spacing w:val="-17"/>
        </w:rPr>
        <w:t> </w:t>
      </w:r>
      <w:r>
        <w:rPr/>
        <w:t>casamento</w:t>
      </w:r>
      <w:r>
        <w:rPr>
          <w:spacing w:val="-16"/>
        </w:rPr>
        <w:t> </w:t>
      </w:r>
      <w:r>
        <w:rPr/>
        <w:t>ou</w:t>
      </w:r>
      <w:r>
        <w:rPr>
          <w:spacing w:val="-17"/>
        </w:rPr>
        <w:t> </w:t>
      </w:r>
      <w:r>
        <w:rPr/>
        <w:t>averbação. Caso</w:t>
      </w:r>
      <w:r>
        <w:rPr>
          <w:spacing w:val="-3"/>
        </w:rPr>
        <w:t> </w:t>
      </w:r>
      <w:r>
        <w:rPr/>
        <w:t>o</w:t>
      </w:r>
      <w:r>
        <w:rPr>
          <w:spacing w:val="-3"/>
        </w:rPr>
        <w:t> </w:t>
      </w:r>
      <w:r>
        <w:rPr/>
        <w:t>cidadão</w:t>
      </w:r>
      <w:r>
        <w:rPr>
          <w:spacing w:val="-3"/>
        </w:rPr>
        <w:t> </w:t>
      </w:r>
      <w:r>
        <w:rPr/>
        <w:t>apresente</w:t>
      </w:r>
      <w:r>
        <w:rPr>
          <w:spacing w:val="-3"/>
        </w:rPr>
        <w:t> </w:t>
      </w:r>
      <w:r>
        <w:rPr/>
        <w:t>a</w:t>
      </w:r>
      <w:r>
        <w:rPr>
          <w:spacing w:val="-3"/>
        </w:rPr>
        <w:t> </w:t>
      </w:r>
      <w:r>
        <w:rPr/>
        <w:t>documentação</w:t>
      </w:r>
      <w:r>
        <w:rPr>
          <w:spacing w:val="-3"/>
        </w:rPr>
        <w:t> </w:t>
      </w:r>
      <w:r>
        <w:rPr/>
        <w:t>necessária,</w:t>
      </w:r>
      <w:r>
        <w:rPr>
          <w:spacing w:val="-3"/>
        </w:rPr>
        <w:t> </w:t>
      </w:r>
      <w:r>
        <w:rPr/>
        <w:t>é</w:t>
      </w:r>
      <w:r>
        <w:rPr>
          <w:spacing w:val="-3"/>
        </w:rPr>
        <w:t> </w:t>
      </w:r>
      <w:r>
        <w:rPr/>
        <w:t>dado</w:t>
      </w:r>
      <w:r>
        <w:rPr>
          <w:spacing w:val="-3"/>
        </w:rPr>
        <w:t> </w:t>
      </w:r>
      <w:r>
        <w:rPr/>
        <w:t>início</w:t>
      </w:r>
      <w:r>
        <w:rPr>
          <w:spacing w:val="-3"/>
        </w:rPr>
        <w:t> </w:t>
      </w:r>
      <w:r>
        <w:rPr/>
        <w:t>ao</w:t>
      </w:r>
      <w:r>
        <w:rPr>
          <w:spacing w:val="-3"/>
        </w:rPr>
        <w:t> </w:t>
      </w:r>
      <w:r>
        <w:rPr/>
        <w:t>processo</w:t>
      </w:r>
      <w:r>
        <w:rPr>
          <w:spacing w:val="-3"/>
        </w:rPr>
        <w:t> </w:t>
      </w:r>
      <w:r>
        <w:rPr/>
        <w:t>de confecção da carteira de identidade, com um prazo estipulado de 10 dias para a sua retirada, o mais rápido dentre as instituições analisadas. O documento deve ser retirado em um prazo máximo de 12 meses, sob pena de ser devolvido para </w:t>
      </w:r>
      <w:r>
        <w:rPr>
          <w:spacing w:val="-2"/>
        </w:rPr>
        <w:t>cancelamento.</w:t>
      </w:r>
    </w:p>
    <w:p>
      <w:pPr>
        <w:pStyle w:val="BodyText"/>
        <w:spacing w:after="0" w:line="360" w:lineRule="auto"/>
        <w:jc w:val="both"/>
        <w:sectPr>
          <w:pgSz w:w="11910" w:h="16840"/>
          <w:pgMar w:top="1840" w:bottom="280" w:left="1559" w:right="992"/>
        </w:sectPr>
      </w:pPr>
    </w:p>
    <w:p>
      <w:pPr>
        <w:pStyle w:val="BodyText"/>
        <w:spacing w:line="360" w:lineRule="auto" w:before="68"/>
        <w:ind w:left="144" w:right="142" w:firstLine="803"/>
        <w:jc w:val="both"/>
      </w:pPr>
      <w:r>
        <w:rPr/>
        <w:t>A ausência da certidão civil leva o direcionamento do usuário à Defensoria Pública. Segundo o site da Defensoria Pública, para ser atendido, o cidadão precisa apresentar inicialmente, dentre outros documentos: “1. Certidão de Nascimento ou Casamento (caso o usuário seja divorciado ou separado judicialmente, deverá apresentar a certidão de casamento com a averbação) [...] ” (Defensoria Pública de Santa Catarina, 2025). Na cartilha “Direito das Pessoas em Situação de Rua” publicada pela Defensoria Pública de Santa Catarina (s.d.):</w:t>
      </w:r>
    </w:p>
    <w:p>
      <w:pPr>
        <w:pStyle w:val="BodyText"/>
        <w:spacing w:before="138"/>
      </w:pPr>
    </w:p>
    <w:p>
      <w:pPr>
        <w:spacing w:before="0"/>
        <w:ind w:left="710" w:right="0" w:firstLine="0"/>
        <w:jc w:val="center"/>
        <w:rPr>
          <w:sz w:val="22"/>
        </w:rPr>
      </w:pPr>
      <w:r>
        <w:rPr>
          <w:sz w:val="22"/>
        </w:rPr>
        <w:t>Imagem</w:t>
      </w:r>
      <w:r>
        <w:rPr>
          <w:spacing w:val="-6"/>
          <w:sz w:val="22"/>
        </w:rPr>
        <w:t> </w:t>
      </w:r>
      <w:r>
        <w:rPr>
          <w:sz w:val="22"/>
        </w:rPr>
        <w:t>1:</w:t>
      </w:r>
      <w:r>
        <w:rPr>
          <w:spacing w:val="-4"/>
          <w:sz w:val="22"/>
        </w:rPr>
        <w:t> </w:t>
      </w:r>
      <w:r>
        <w:rPr>
          <w:sz w:val="22"/>
        </w:rPr>
        <w:t>Recorte</w:t>
      </w:r>
      <w:r>
        <w:rPr>
          <w:spacing w:val="-4"/>
          <w:sz w:val="22"/>
        </w:rPr>
        <w:t> </w:t>
      </w:r>
      <w:r>
        <w:rPr>
          <w:sz w:val="22"/>
        </w:rPr>
        <w:t>da</w:t>
      </w:r>
      <w:r>
        <w:rPr>
          <w:spacing w:val="-3"/>
          <w:sz w:val="22"/>
        </w:rPr>
        <w:t> </w:t>
      </w:r>
      <w:r>
        <w:rPr>
          <w:sz w:val="22"/>
        </w:rPr>
        <w:t>Cartilha</w:t>
      </w:r>
      <w:r>
        <w:rPr>
          <w:spacing w:val="-4"/>
          <w:sz w:val="22"/>
        </w:rPr>
        <w:t> </w:t>
      </w:r>
      <w:r>
        <w:rPr>
          <w:sz w:val="22"/>
        </w:rPr>
        <w:t>“Direito</w:t>
      </w:r>
      <w:r>
        <w:rPr>
          <w:spacing w:val="-3"/>
          <w:sz w:val="22"/>
        </w:rPr>
        <w:t> </w:t>
      </w:r>
      <w:r>
        <w:rPr>
          <w:sz w:val="22"/>
        </w:rPr>
        <w:t>das</w:t>
      </w:r>
      <w:r>
        <w:rPr>
          <w:spacing w:val="-4"/>
          <w:sz w:val="22"/>
        </w:rPr>
        <w:t> </w:t>
      </w:r>
      <w:r>
        <w:rPr>
          <w:sz w:val="22"/>
        </w:rPr>
        <w:t>Pessoas</w:t>
      </w:r>
      <w:r>
        <w:rPr>
          <w:spacing w:val="-3"/>
          <w:sz w:val="22"/>
        </w:rPr>
        <w:t> </w:t>
      </w:r>
      <w:r>
        <w:rPr>
          <w:sz w:val="22"/>
        </w:rPr>
        <w:t>em</w:t>
      </w:r>
      <w:r>
        <w:rPr>
          <w:spacing w:val="-4"/>
          <w:sz w:val="22"/>
        </w:rPr>
        <w:t> </w:t>
      </w:r>
      <w:r>
        <w:rPr>
          <w:sz w:val="22"/>
        </w:rPr>
        <w:t>Situação</w:t>
      </w:r>
      <w:r>
        <w:rPr>
          <w:spacing w:val="-4"/>
          <w:sz w:val="22"/>
        </w:rPr>
        <w:t> </w:t>
      </w:r>
      <w:r>
        <w:rPr>
          <w:sz w:val="22"/>
        </w:rPr>
        <w:t>de</w:t>
      </w:r>
      <w:r>
        <w:rPr>
          <w:spacing w:val="-3"/>
          <w:sz w:val="22"/>
        </w:rPr>
        <w:t> </w:t>
      </w:r>
      <w:r>
        <w:rPr>
          <w:spacing w:val="-2"/>
          <w:sz w:val="22"/>
        </w:rPr>
        <w:t>Rua”.</w:t>
      </w:r>
    </w:p>
    <w:p>
      <w:pPr>
        <w:pStyle w:val="BodyText"/>
        <w:rPr>
          <w:sz w:val="9"/>
        </w:rPr>
      </w:pPr>
      <w:r>
        <w:rPr>
          <w:sz w:val="9"/>
        </w:rPr>
        <w:drawing>
          <wp:anchor distT="0" distB="0" distL="0" distR="0" allowOverlap="1" layoutInCell="1" locked="0" behindDoc="1" simplePos="0" relativeHeight="487589888">
            <wp:simplePos x="0" y="0"/>
            <wp:positionH relativeFrom="page">
              <wp:posOffset>3099661</wp:posOffset>
            </wp:positionH>
            <wp:positionV relativeFrom="paragraph">
              <wp:posOffset>80969</wp:posOffset>
            </wp:positionV>
            <wp:extent cx="2155935" cy="2036826"/>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14" cstate="print"/>
                    <a:stretch>
                      <a:fillRect/>
                    </a:stretch>
                  </pic:blipFill>
                  <pic:spPr>
                    <a:xfrm>
                      <a:off x="0" y="0"/>
                      <a:ext cx="2155935" cy="2036826"/>
                    </a:xfrm>
                    <a:prstGeom prst="rect">
                      <a:avLst/>
                    </a:prstGeom>
                  </pic:spPr>
                </pic:pic>
              </a:graphicData>
            </a:graphic>
          </wp:anchor>
        </w:drawing>
      </w:r>
    </w:p>
    <w:p>
      <w:pPr>
        <w:spacing w:before="36"/>
        <w:ind w:left="710" w:right="0" w:firstLine="0"/>
        <w:jc w:val="center"/>
        <w:rPr>
          <w:sz w:val="22"/>
        </w:rPr>
      </w:pPr>
      <w:r>
        <w:rPr>
          <w:sz w:val="22"/>
        </w:rPr>
        <w:t>Fonte:</w:t>
      </w:r>
      <w:r>
        <w:rPr>
          <w:spacing w:val="-7"/>
          <w:sz w:val="22"/>
        </w:rPr>
        <w:t> </w:t>
      </w:r>
      <w:r>
        <w:rPr>
          <w:sz w:val="22"/>
        </w:rPr>
        <w:t>Defensoria</w:t>
      </w:r>
      <w:r>
        <w:rPr>
          <w:spacing w:val="-5"/>
          <w:sz w:val="22"/>
        </w:rPr>
        <w:t> </w:t>
      </w:r>
      <w:r>
        <w:rPr>
          <w:sz w:val="22"/>
        </w:rPr>
        <w:t>Pública</w:t>
      </w:r>
      <w:r>
        <w:rPr>
          <w:spacing w:val="-5"/>
          <w:sz w:val="22"/>
        </w:rPr>
        <w:t> </w:t>
      </w:r>
      <w:r>
        <w:rPr>
          <w:sz w:val="22"/>
        </w:rPr>
        <w:t>de</w:t>
      </w:r>
      <w:r>
        <w:rPr>
          <w:spacing w:val="-4"/>
          <w:sz w:val="22"/>
        </w:rPr>
        <w:t> </w:t>
      </w:r>
      <w:r>
        <w:rPr>
          <w:sz w:val="22"/>
        </w:rPr>
        <w:t>Santa</w:t>
      </w:r>
      <w:r>
        <w:rPr>
          <w:spacing w:val="-4"/>
          <w:sz w:val="22"/>
        </w:rPr>
        <w:t> </w:t>
      </w:r>
      <w:r>
        <w:rPr>
          <w:sz w:val="22"/>
        </w:rPr>
        <w:t>Catarina</w:t>
      </w:r>
      <w:r>
        <w:rPr>
          <w:spacing w:val="-4"/>
          <w:sz w:val="22"/>
        </w:rPr>
        <w:t> </w:t>
      </w:r>
      <w:r>
        <w:rPr>
          <w:sz w:val="22"/>
        </w:rPr>
        <w:t>(s.d.,</w:t>
      </w:r>
      <w:r>
        <w:rPr>
          <w:spacing w:val="-4"/>
          <w:sz w:val="22"/>
        </w:rPr>
        <w:t> </w:t>
      </w:r>
      <w:r>
        <w:rPr>
          <w:sz w:val="22"/>
        </w:rPr>
        <w:t>p.</w:t>
      </w:r>
      <w:r>
        <w:rPr>
          <w:spacing w:val="-4"/>
          <w:sz w:val="22"/>
        </w:rPr>
        <w:t> </w:t>
      </w:r>
      <w:r>
        <w:rPr>
          <w:spacing w:val="-5"/>
          <w:sz w:val="22"/>
        </w:rPr>
        <w:t>2).</w:t>
      </w:r>
    </w:p>
    <w:p>
      <w:pPr>
        <w:pStyle w:val="BodyText"/>
        <w:spacing w:before="23"/>
        <w:rPr>
          <w:sz w:val="22"/>
        </w:rPr>
      </w:pPr>
    </w:p>
    <w:p>
      <w:pPr>
        <w:pStyle w:val="BodyText"/>
        <w:spacing w:line="360" w:lineRule="auto"/>
        <w:ind w:left="144" w:right="149" w:firstLine="709"/>
        <w:jc w:val="both"/>
      </w:pPr>
      <w:r>
        <w:rPr/>
        <w:t>Ao que se entende, a defensoria indicará então que a pessoa em situação de rua se dirija a outros locais para expedição de seus documentos pessoais.</w:t>
      </w:r>
    </w:p>
    <w:p>
      <w:pPr>
        <w:pStyle w:val="BodyText"/>
        <w:spacing w:line="360" w:lineRule="auto"/>
        <w:ind w:left="144" w:right="138" w:firstLine="709"/>
        <w:jc w:val="both"/>
      </w:pPr>
      <w:r>
        <w:rPr/>
        <w:t>Embora a Defensoria seja um órgão para a garantia de direitos, este encaminhamento,</w:t>
      </w:r>
      <w:r>
        <w:rPr>
          <w:spacing w:val="-14"/>
        </w:rPr>
        <w:t> </w:t>
      </w:r>
      <w:r>
        <w:rPr/>
        <w:t>em</w:t>
      </w:r>
      <w:r>
        <w:rPr>
          <w:spacing w:val="-13"/>
        </w:rPr>
        <w:t> </w:t>
      </w:r>
      <w:r>
        <w:rPr/>
        <w:t>vez</w:t>
      </w:r>
      <w:r>
        <w:rPr>
          <w:spacing w:val="-14"/>
        </w:rPr>
        <w:t> </w:t>
      </w:r>
      <w:r>
        <w:rPr/>
        <w:t>de</w:t>
      </w:r>
      <w:r>
        <w:rPr>
          <w:spacing w:val="-14"/>
        </w:rPr>
        <w:t> </w:t>
      </w:r>
      <w:r>
        <w:rPr/>
        <w:t>ser</w:t>
      </w:r>
      <w:r>
        <w:rPr>
          <w:spacing w:val="-13"/>
        </w:rPr>
        <w:t> </w:t>
      </w:r>
      <w:r>
        <w:rPr/>
        <w:t>um</w:t>
      </w:r>
      <w:r>
        <w:rPr>
          <w:spacing w:val="-13"/>
        </w:rPr>
        <w:t> </w:t>
      </w:r>
      <w:r>
        <w:rPr/>
        <w:t>suporte</w:t>
      </w:r>
      <w:r>
        <w:rPr>
          <w:spacing w:val="-14"/>
        </w:rPr>
        <w:t> </w:t>
      </w:r>
      <w:r>
        <w:rPr/>
        <w:t>direto</w:t>
      </w:r>
      <w:r>
        <w:rPr>
          <w:spacing w:val="-14"/>
        </w:rPr>
        <w:t> </w:t>
      </w:r>
      <w:r>
        <w:rPr/>
        <w:t>à</w:t>
      </w:r>
      <w:r>
        <w:rPr>
          <w:spacing w:val="-14"/>
        </w:rPr>
        <w:t> </w:t>
      </w:r>
      <w:r>
        <w:rPr/>
        <w:t>expedição</w:t>
      </w:r>
      <w:r>
        <w:rPr>
          <w:spacing w:val="-14"/>
        </w:rPr>
        <w:t> </w:t>
      </w:r>
      <w:r>
        <w:rPr/>
        <w:t>da</w:t>
      </w:r>
      <w:r>
        <w:rPr>
          <w:spacing w:val="-14"/>
        </w:rPr>
        <w:t> </w:t>
      </w:r>
      <w:r>
        <w:rPr/>
        <w:t>certidão,</w:t>
      </w:r>
      <w:r>
        <w:rPr>
          <w:spacing w:val="-14"/>
        </w:rPr>
        <w:t> </w:t>
      </w:r>
      <w:r>
        <w:rPr/>
        <w:t>adicionou uma</w:t>
      </w:r>
      <w:r>
        <w:rPr>
          <w:spacing w:val="-3"/>
        </w:rPr>
        <w:t> </w:t>
      </w:r>
      <w:r>
        <w:rPr/>
        <w:t>nova</w:t>
      </w:r>
      <w:r>
        <w:rPr>
          <w:spacing w:val="-3"/>
        </w:rPr>
        <w:t> </w:t>
      </w:r>
      <w:r>
        <w:rPr/>
        <w:t>etapa</w:t>
      </w:r>
      <w:r>
        <w:rPr>
          <w:spacing w:val="-3"/>
        </w:rPr>
        <w:t> </w:t>
      </w:r>
      <w:r>
        <w:rPr/>
        <w:t>burocrática</w:t>
      </w:r>
      <w:r>
        <w:rPr>
          <w:spacing w:val="-3"/>
        </w:rPr>
        <w:t> </w:t>
      </w:r>
      <w:r>
        <w:rPr/>
        <w:t>e</w:t>
      </w:r>
      <w:r>
        <w:rPr>
          <w:spacing w:val="-3"/>
        </w:rPr>
        <w:t> </w:t>
      </w:r>
      <w:r>
        <w:rPr/>
        <w:t>um</w:t>
      </w:r>
      <w:r>
        <w:rPr>
          <w:spacing w:val="-2"/>
        </w:rPr>
        <w:t> </w:t>
      </w:r>
      <w:r>
        <w:rPr/>
        <w:t>novo</w:t>
      </w:r>
      <w:r>
        <w:rPr>
          <w:spacing w:val="-3"/>
        </w:rPr>
        <w:t> </w:t>
      </w:r>
      <w:r>
        <w:rPr/>
        <w:t>órgão</w:t>
      </w:r>
      <w:r>
        <w:rPr>
          <w:spacing w:val="-3"/>
        </w:rPr>
        <w:t> </w:t>
      </w:r>
      <w:r>
        <w:rPr/>
        <w:t>à</w:t>
      </w:r>
      <w:r>
        <w:rPr>
          <w:spacing w:val="-3"/>
        </w:rPr>
        <w:t> </w:t>
      </w:r>
      <w:r>
        <w:rPr/>
        <w:t>jornada</w:t>
      </w:r>
      <w:r>
        <w:rPr>
          <w:spacing w:val="-2"/>
        </w:rPr>
        <w:t> </w:t>
      </w:r>
      <w:r>
        <w:rPr/>
        <w:t>do</w:t>
      </w:r>
      <w:r>
        <w:rPr>
          <w:spacing w:val="-3"/>
        </w:rPr>
        <w:t> </w:t>
      </w:r>
      <w:r>
        <w:rPr/>
        <w:t>usuário,</w:t>
      </w:r>
      <w:r>
        <w:rPr>
          <w:spacing w:val="-2"/>
        </w:rPr>
        <w:t> </w:t>
      </w:r>
      <w:r>
        <w:rPr/>
        <w:t>desconsiderando a</w:t>
      </w:r>
      <w:r>
        <w:rPr>
          <w:spacing w:val="-9"/>
        </w:rPr>
        <w:t> </w:t>
      </w:r>
      <w:r>
        <w:rPr/>
        <w:t>instabilidade</w:t>
      </w:r>
      <w:r>
        <w:rPr>
          <w:spacing w:val="-9"/>
        </w:rPr>
        <w:t> </w:t>
      </w:r>
      <w:r>
        <w:rPr/>
        <w:t>da</w:t>
      </w:r>
      <w:r>
        <w:rPr>
          <w:spacing w:val="-10"/>
        </w:rPr>
        <w:t> </w:t>
      </w:r>
      <w:r>
        <w:rPr/>
        <w:t>pessoa</w:t>
      </w:r>
      <w:r>
        <w:rPr>
          <w:spacing w:val="-9"/>
        </w:rPr>
        <w:t> </w:t>
      </w:r>
      <w:r>
        <w:rPr/>
        <w:t>em</w:t>
      </w:r>
      <w:r>
        <w:rPr>
          <w:spacing w:val="-9"/>
        </w:rPr>
        <w:t> </w:t>
      </w:r>
      <w:r>
        <w:rPr/>
        <w:t>situação</w:t>
      </w:r>
      <w:r>
        <w:rPr>
          <w:spacing w:val="-9"/>
        </w:rPr>
        <w:t> </w:t>
      </w:r>
      <w:r>
        <w:rPr/>
        <w:t>de</w:t>
      </w:r>
      <w:r>
        <w:rPr>
          <w:spacing w:val="-9"/>
        </w:rPr>
        <w:t> </w:t>
      </w:r>
      <w:r>
        <w:rPr/>
        <w:t>rua,</w:t>
      </w:r>
      <w:r>
        <w:rPr>
          <w:spacing w:val="-10"/>
        </w:rPr>
        <w:t> </w:t>
      </w:r>
      <w:r>
        <w:rPr/>
        <w:t>onde</w:t>
      </w:r>
      <w:r>
        <w:rPr>
          <w:spacing w:val="-9"/>
        </w:rPr>
        <w:t> </w:t>
      </w:r>
      <w:r>
        <w:rPr/>
        <w:t>a</w:t>
      </w:r>
      <w:r>
        <w:rPr>
          <w:spacing w:val="-9"/>
        </w:rPr>
        <w:t> </w:t>
      </w:r>
      <w:r>
        <w:rPr/>
        <w:t>perda</w:t>
      </w:r>
      <w:r>
        <w:rPr>
          <w:spacing w:val="-9"/>
        </w:rPr>
        <w:t> </w:t>
      </w:r>
      <w:r>
        <w:rPr/>
        <w:t>de</w:t>
      </w:r>
      <w:r>
        <w:rPr>
          <w:spacing w:val="-10"/>
        </w:rPr>
        <w:t> </w:t>
      </w:r>
      <w:r>
        <w:rPr/>
        <w:t>contato</w:t>
      </w:r>
      <w:r>
        <w:rPr>
          <w:spacing w:val="-10"/>
        </w:rPr>
        <w:t> </w:t>
      </w:r>
      <w:r>
        <w:rPr/>
        <w:t>e</w:t>
      </w:r>
      <w:r>
        <w:rPr>
          <w:spacing w:val="-10"/>
        </w:rPr>
        <w:t> </w:t>
      </w:r>
      <w:r>
        <w:rPr/>
        <w:t>a</w:t>
      </w:r>
      <w:r>
        <w:rPr>
          <w:spacing w:val="-9"/>
        </w:rPr>
        <w:t> </w:t>
      </w:r>
      <w:r>
        <w:rPr/>
        <w:t>dificuldade de locomoção tornam o cumprimento de prazos uma barreira de acesso, resultando em um risco de cancelamento do documento.</w:t>
      </w:r>
    </w:p>
    <w:p>
      <w:pPr>
        <w:pStyle w:val="BodyText"/>
        <w:spacing w:before="138"/>
      </w:pPr>
    </w:p>
    <w:p>
      <w:pPr>
        <w:pStyle w:val="ListParagraph"/>
        <w:numPr>
          <w:ilvl w:val="1"/>
          <w:numId w:val="1"/>
        </w:numPr>
        <w:tabs>
          <w:tab w:pos="542" w:val="left" w:leader="none"/>
        </w:tabs>
        <w:spacing w:line="240" w:lineRule="auto" w:before="0" w:after="0"/>
        <w:ind w:left="542" w:right="0" w:hanging="398"/>
        <w:jc w:val="left"/>
        <w:rPr>
          <w:rFonts w:ascii="Arial MT" w:hAnsi="Arial MT"/>
          <w:sz w:val="24"/>
        </w:rPr>
      </w:pPr>
      <w:r>
        <w:rPr>
          <w:rFonts w:ascii="Arial MT" w:hAnsi="Arial MT"/>
          <w:sz w:val="24"/>
        </w:rPr>
        <w:t>MINISTÉRIO</w:t>
      </w:r>
      <w:r>
        <w:rPr>
          <w:rFonts w:ascii="Arial MT" w:hAnsi="Arial MT"/>
          <w:spacing w:val="-6"/>
          <w:sz w:val="24"/>
        </w:rPr>
        <w:t> </w:t>
      </w:r>
      <w:r>
        <w:rPr>
          <w:rFonts w:ascii="Arial MT" w:hAnsi="Arial MT"/>
          <w:sz w:val="24"/>
        </w:rPr>
        <w:t>DO</w:t>
      </w:r>
      <w:r>
        <w:rPr>
          <w:rFonts w:ascii="Arial MT" w:hAnsi="Arial MT"/>
          <w:spacing w:val="-3"/>
          <w:sz w:val="24"/>
        </w:rPr>
        <w:t> </w:t>
      </w:r>
      <w:r>
        <w:rPr>
          <w:rFonts w:ascii="Arial MT" w:hAnsi="Arial MT"/>
          <w:sz w:val="24"/>
        </w:rPr>
        <w:t>TRABALHO</w:t>
      </w:r>
      <w:r>
        <w:rPr>
          <w:rFonts w:ascii="Arial MT" w:hAnsi="Arial MT"/>
          <w:spacing w:val="-4"/>
          <w:sz w:val="24"/>
        </w:rPr>
        <w:t> </w:t>
      </w:r>
      <w:r>
        <w:rPr>
          <w:rFonts w:ascii="Arial MT" w:hAnsi="Arial MT"/>
          <w:sz w:val="24"/>
        </w:rPr>
        <w:t>E</w:t>
      </w:r>
      <w:r>
        <w:rPr>
          <w:rFonts w:ascii="Arial MT" w:hAnsi="Arial MT"/>
          <w:spacing w:val="-3"/>
          <w:sz w:val="24"/>
        </w:rPr>
        <w:t> </w:t>
      </w:r>
      <w:r>
        <w:rPr>
          <w:rFonts w:ascii="Arial MT" w:hAnsi="Arial MT"/>
          <w:spacing w:val="-2"/>
          <w:sz w:val="24"/>
        </w:rPr>
        <w:t>EMPREGO</w:t>
      </w:r>
    </w:p>
    <w:p>
      <w:pPr>
        <w:pStyle w:val="BodyText"/>
        <w:spacing w:before="102"/>
      </w:pPr>
    </w:p>
    <w:p>
      <w:pPr>
        <w:pStyle w:val="BodyText"/>
        <w:ind w:left="144" w:right="136" w:firstLine="709"/>
        <w:jc w:val="both"/>
      </w:pPr>
      <w:r>
        <w:rPr/>
        <w:t>O Ministério do Trabalho e Emprego (MTE) foi recriado pelo Decreto nº 11.539/2023 e tem como atribuições a formulação e implementação de políticas e diretrizes</w:t>
      </w:r>
      <w:r>
        <w:rPr>
          <w:spacing w:val="-11"/>
        </w:rPr>
        <w:t> </w:t>
      </w:r>
      <w:r>
        <w:rPr/>
        <w:t>voltadas</w:t>
      </w:r>
      <w:r>
        <w:rPr>
          <w:spacing w:val="-12"/>
        </w:rPr>
        <w:t> </w:t>
      </w:r>
      <w:r>
        <w:rPr/>
        <w:t>à</w:t>
      </w:r>
      <w:r>
        <w:rPr>
          <w:spacing w:val="-10"/>
        </w:rPr>
        <w:t> </w:t>
      </w:r>
      <w:r>
        <w:rPr/>
        <w:t>promoção</w:t>
      </w:r>
      <w:r>
        <w:rPr>
          <w:spacing w:val="-12"/>
        </w:rPr>
        <w:t> </w:t>
      </w:r>
      <w:r>
        <w:rPr/>
        <w:t>do</w:t>
      </w:r>
      <w:r>
        <w:rPr>
          <w:spacing w:val="-12"/>
        </w:rPr>
        <w:t> </w:t>
      </w:r>
      <w:r>
        <w:rPr/>
        <w:t>emprego,</w:t>
      </w:r>
      <w:r>
        <w:rPr>
          <w:spacing w:val="-11"/>
        </w:rPr>
        <w:t> </w:t>
      </w:r>
      <w:r>
        <w:rPr/>
        <w:t>geração</w:t>
      </w:r>
      <w:r>
        <w:rPr>
          <w:spacing w:val="-10"/>
        </w:rPr>
        <w:t> </w:t>
      </w:r>
      <w:r>
        <w:rPr/>
        <w:t>de</w:t>
      </w:r>
      <w:r>
        <w:rPr>
          <w:spacing w:val="-12"/>
        </w:rPr>
        <w:t> </w:t>
      </w:r>
      <w:r>
        <w:rPr/>
        <w:t>renda</w:t>
      </w:r>
      <w:r>
        <w:rPr>
          <w:spacing w:val="-12"/>
        </w:rPr>
        <w:t> </w:t>
      </w:r>
      <w:r>
        <w:rPr/>
        <w:t>e</w:t>
      </w:r>
      <w:r>
        <w:rPr>
          <w:spacing w:val="-12"/>
        </w:rPr>
        <w:t> </w:t>
      </w:r>
      <w:r>
        <w:rPr/>
        <w:t>apoio</w:t>
      </w:r>
      <w:r>
        <w:rPr>
          <w:spacing w:val="-12"/>
        </w:rPr>
        <w:t> </w:t>
      </w:r>
      <w:r>
        <w:rPr/>
        <w:t>ao</w:t>
      </w:r>
      <w:r>
        <w:rPr>
          <w:spacing w:val="-12"/>
        </w:rPr>
        <w:t> </w:t>
      </w:r>
      <w:r>
        <w:rPr/>
        <w:t>trabalhador. Também</w:t>
      </w:r>
      <w:r>
        <w:rPr>
          <w:spacing w:val="30"/>
        </w:rPr>
        <w:t> </w:t>
      </w:r>
      <w:r>
        <w:rPr/>
        <w:t>lhe</w:t>
      </w:r>
      <w:r>
        <w:rPr>
          <w:spacing w:val="30"/>
        </w:rPr>
        <w:t> </w:t>
      </w:r>
      <w:r>
        <w:rPr/>
        <w:t>compete</w:t>
      </w:r>
      <w:r>
        <w:rPr>
          <w:spacing w:val="30"/>
        </w:rPr>
        <w:t> </w:t>
      </w:r>
      <w:r>
        <w:rPr/>
        <w:t>a</w:t>
      </w:r>
      <w:r>
        <w:rPr>
          <w:spacing w:val="30"/>
        </w:rPr>
        <w:t> </w:t>
      </w:r>
      <w:r>
        <w:rPr/>
        <w:t>modernização</w:t>
      </w:r>
      <w:r>
        <w:rPr>
          <w:spacing w:val="30"/>
        </w:rPr>
        <w:t> </w:t>
      </w:r>
      <w:r>
        <w:rPr/>
        <w:t>das</w:t>
      </w:r>
      <w:r>
        <w:rPr>
          <w:spacing w:val="30"/>
        </w:rPr>
        <w:t> </w:t>
      </w:r>
      <w:r>
        <w:rPr/>
        <w:t>estruturas</w:t>
      </w:r>
      <w:r>
        <w:rPr>
          <w:spacing w:val="30"/>
        </w:rPr>
        <w:t> </w:t>
      </w:r>
      <w:r>
        <w:rPr/>
        <w:t>relacionadas</w:t>
      </w:r>
      <w:r>
        <w:rPr>
          <w:spacing w:val="30"/>
        </w:rPr>
        <w:t> </w:t>
      </w:r>
      <w:r>
        <w:rPr/>
        <w:t>às</w:t>
      </w:r>
      <w:r>
        <w:rPr>
          <w:spacing w:val="30"/>
        </w:rPr>
        <w:t> </w:t>
      </w:r>
      <w:r>
        <w:rPr/>
        <w:t>relações</w:t>
      </w:r>
      <w:r>
        <w:rPr>
          <w:spacing w:val="30"/>
        </w:rPr>
        <w:t> </w:t>
      </w:r>
      <w:r>
        <w:rPr/>
        <w:t>de</w:t>
      </w:r>
    </w:p>
    <w:p>
      <w:pPr>
        <w:pStyle w:val="BodyText"/>
        <w:spacing w:after="0"/>
        <w:jc w:val="both"/>
        <w:sectPr>
          <w:pgSz w:w="11910" w:h="16840"/>
          <w:pgMar w:top="1840" w:bottom="280" w:left="1559" w:right="992"/>
        </w:sectPr>
      </w:pPr>
    </w:p>
    <w:p>
      <w:pPr>
        <w:pStyle w:val="BodyText"/>
        <w:spacing w:before="68"/>
        <w:ind w:left="144" w:right="137"/>
        <w:jc w:val="both"/>
      </w:pPr>
      <w:r>
        <w:rPr/>
        <w:t>trabalho e ao sistema sindical. Além disso, exerce a função de fiscalizar o cumprimento das normas trabalhistas, incluindo aqueles referentes ao trabalho portuário, aplicando as sanções previstas na legislação vigente e em instrumentos normativos</w:t>
      </w:r>
      <w:r>
        <w:rPr>
          <w:spacing w:val="-17"/>
        </w:rPr>
        <w:t> </w:t>
      </w:r>
      <w:r>
        <w:rPr/>
        <w:t>coletivos.</w:t>
      </w:r>
      <w:r>
        <w:rPr>
          <w:spacing w:val="-17"/>
        </w:rPr>
        <w:t> </w:t>
      </w:r>
      <w:r>
        <w:rPr/>
        <w:t>Por</w:t>
      </w:r>
      <w:r>
        <w:rPr>
          <w:spacing w:val="-16"/>
        </w:rPr>
        <w:t> </w:t>
      </w:r>
      <w:r>
        <w:rPr/>
        <w:t>fim,</w:t>
      </w:r>
      <w:r>
        <w:rPr>
          <w:spacing w:val="-17"/>
        </w:rPr>
        <w:t> </w:t>
      </w:r>
      <w:r>
        <w:rPr/>
        <w:t>integra-se</w:t>
      </w:r>
      <w:r>
        <w:rPr>
          <w:spacing w:val="-17"/>
        </w:rPr>
        <w:t> </w:t>
      </w:r>
      <w:r>
        <w:rPr/>
        <w:t>às</w:t>
      </w:r>
      <w:r>
        <w:rPr>
          <w:spacing w:val="-17"/>
        </w:rPr>
        <w:t> </w:t>
      </w:r>
      <w:r>
        <w:rPr/>
        <w:t>suas</w:t>
      </w:r>
      <w:r>
        <w:rPr>
          <w:spacing w:val="-16"/>
        </w:rPr>
        <w:t> </w:t>
      </w:r>
      <w:r>
        <w:rPr/>
        <w:t>competências</w:t>
      </w:r>
      <w:r>
        <w:rPr>
          <w:spacing w:val="-17"/>
        </w:rPr>
        <w:t> </w:t>
      </w:r>
      <w:r>
        <w:rPr/>
        <w:t>a</w:t>
      </w:r>
      <w:r>
        <w:rPr>
          <w:spacing w:val="-17"/>
        </w:rPr>
        <w:t> </w:t>
      </w:r>
      <w:r>
        <w:rPr/>
        <w:t>definição</w:t>
      </w:r>
      <w:r>
        <w:rPr>
          <w:spacing w:val="-16"/>
        </w:rPr>
        <w:t> </w:t>
      </w:r>
      <w:r>
        <w:rPr/>
        <w:t>e</w:t>
      </w:r>
      <w:r>
        <w:rPr>
          <w:spacing w:val="-17"/>
        </w:rPr>
        <w:t> </w:t>
      </w:r>
      <w:r>
        <w:rPr/>
        <w:t>condução da política salarial nacional.</w:t>
      </w:r>
    </w:p>
    <w:p>
      <w:pPr>
        <w:pStyle w:val="BodyText"/>
        <w:spacing w:before="240"/>
        <w:ind w:left="144" w:right="158" w:firstLine="709"/>
        <w:jc w:val="both"/>
      </w:pPr>
      <w:r>
        <w:rPr/>
        <w:t>Em Florianópolis, o atendimento ao público ocorre de segunda a sexta-feira, das 8h às 17h, na Rua Victor Meirelles, nº 198, no Centro de Florianópolis.</w:t>
      </w:r>
    </w:p>
    <w:p>
      <w:pPr>
        <w:pStyle w:val="BodyText"/>
        <w:spacing w:before="240"/>
        <w:ind w:left="144" w:right="143" w:firstLine="709"/>
        <w:jc w:val="both"/>
      </w:pPr>
      <w:r>
        <w:rPr/>
        <w:t>A instituição não oferece um atendimento especializado voltado à população em situação de rua. Para solicitar a expedição de documentos, é necessário apresentar a carteira de identidade. Na ausência dos documentos considerados pré- requisitos,</w:t>
      </w:r>
      <w:r>
        <w:rPr>
          <w:spacing w:val="-13"/>
        </w:rPr>
        <w:t> </w:t>
      </w:r>
      <w:r>
        <w:rPr/>
        <w:t>o</w:t>
      </w:r>
      <w:r>
        <w:rPr>
          <w:spacing w:val="-13"/>
        </w:rPr>
        <w:t> </w:t>
      </w:r>
      <w:r>
        <w:rPr/>
        <w:t>usuário</w:t>
      </w:r>
      <w:r>
        <w:rPr>
          <w:spacing w:val="-13"/>
        </w:rPr>
        <w:t> </w:t>
      </w:r>
      <w:r>
        <w:rPr/>
        <w:t>é</w:t>
      </w:r>
      <w:r>
        <w:rPr>
          <w:spacing w:val="-13"/>
        </w:rPr>
        <w:t> </w:t>
      </w:r>
      <w:r>
        <w:rPr/>
        <w:t>orientado</w:t>
      </w:r>
      <w:r>
        <w:rPr>
          <w:spacing w:val="-12"/>
        </w:rPr>
        <w:t> </w:t>
      </w:r>
      <w:r>
        <w:rPr/>
        <w:t>a</w:t>
      </w:r>
      <w:r>
        <w:rPr>
          <w:spacing w:val="-13"/>
        </w:rPr>
        <w:t> </w:t>
      </w:r>
      <w:r>
        <w:rPr/>
        <w:t>procurar</w:t>
      </w:r>
      <w:r>
        <w:rPr>
          <w:spacing w:val="-13"/>
        </w:rPr>
        <w:t> </w:t>
      </w:r>
      <w:r>
        <w:rPr/>
        <w:t>outra</w:t>
      </w:r>
      <w:r>
        <w:rPr>
          <w:spacing w:val="-13"/>
        </w:rPr>
        <w:t> </w:t>
      </w:r>
      <w:r>
        <w:rPr/>
        <w:t>instituição</w:t>
      </w:r>
      <w:r>
        <w:rPr>
          <w:spacing w:val="-13"/>
        </w:rPr>
        <w:t> </w:t>
      </w:r>
      <w:r>
        <w:rPr/>
        <w:t>responsável</w:t>
      </w:r>
      <w:r>
        <w:rPr>
          <w:spacing w:val="-13"/>
        </w:rPr>
        <w:t> </w:t>
      </w:r>
      <w:r>
        <w:rPr/>
        <w:t>pela</w:t>
      </w:r>
      <w:r>
        <w:rPr>
          <w:spacing w:val="-13"/>
        </w:rPr>
        <w:t> </w:t>
      </w:r>
      <w:r>
        <w:rPr/>
        <w:t>emissão do documento solicitado e a retornar ao MTE quando estiver de posse dele.</w:t>
      </w:r>
    </w:p>
    <w:p>
      <w:pPr>
        <w:pStyle w:val="BodyText"/>
        <w:spacing w:before="240"/>
        <w:ind w:left="144" w:right="140" w:firstLine="709"/>
        <w:jc w:val="both"/>
      </w:pPr>
      <w:r>
        <w:rPr/>
        <w:t>O prazo para retirada de documentos varia conforme a solicitação, sendo que alguns</w:t>
      </w:r>
      <w:r>
        <w:rPr>
          <w:spacing w:val="-17"/>
        </w:rPr>
        <w:t> </w:t>
      </w:r>
      <w:r>
        <w:rPr/>
        <w:t>podem</w:t>
      </w:r>
      <w:r>
        <w:rPr>
          <w:spacing w:val="-17"/>
        </w:rPr>
        <w:t> </w:t>
      </w:r>
      <w:r>
        <w:rPr/>
        <w:t>ser</w:t>
      </w:r>
      <w:r>
        <w:rPr>
          <w:spacing w:val="-16"/>
        </w:rPr>
        <w:t> </w:t>
      </w:r>
      <w:r>
        <w:rPr/>
        <w:t>emitidos</w:t>
      </w:r>
      <w:r>
        <w:rPr>
          <w:spacing w:val="-17"/>
        </w:rPr>
        <w:t> </w:t>
      </w:r>
      <w:r>
        <w:rPr/>
        <w:t>de</w:t>
      </w:r>
      <w:r>
        <w:rPr>
          <w:spacing w:val="-17"/>
        </w:rPr>
        <w:t> </w:t>
      </w:r>
      <w:r>
        <w:rPr/>
        <w:t>forma</w:t>
      </w:r>
      <w:r>
        <w:rPr>
          <w:spacing w:val="-17"/>
        </w:rPr>
        <w:t> </w:t>
      </w:r>
      <w:r>
        <w:rPr/>
        <w:t>imediata,</w:t>
      </w:r>
      <w:r>
        <w:rPr>
          <w:spacing w:val="-16"/>
        </w:rPr>
        <w:t> </w:t>
      </w:r>
      <w:r>
        <w:rPr/>
        <w:t>como:</w:t>
      </w:r>
      <w:r>
        <w:rPr>
          <w:spacing w:val="-17"/>
        </w:rPr>
        <w:t> </w:t>
      </w:r>
      <w:r>
        <w:rPr/>
        <w:t>senha</w:t>
      </w:r>
      <w:r>
        <w:rPr>
          <w:spacing w:val="-17"/>
        </w:rPr>
        <w:t> </w:t>
      </w:r>
      <w:r>
        <w:rPr/>
        <w:t>provisória</w:t>
      </w:r>
      <w:r>
        <w:rPr>
          <w:spacing w:val="-16"/>
        </w:rPr>
        <w:t> </w:t>
      </w:r>
      <w:r>
        <w:rPr/>
        <w:t>da</w:t>
      </w:r>
      <w:r>
        <w:rPr>
          <w:spacing w:val="-17"/>
        </w:rPr>
        <w:t> </w:t>
      </w:r>
      <w:r>
        <w:rPr/>
        <w:t>CTPS</w:t>
      </w:r>
      <w:r>
        <w:rPr>
          <w:spacing w:val="-17"/>
        </w:rPr>
        <w:t> </w:t>
      </w:r>
      <w:r>
        <w:rPr/>
        <w:t>Digital e extrato do Cadastro Geral de Empregados e Desempregados (CAGED). Segundo respondido, nos casos de emissão exclusivamente digital, os usuários que não possuem acesso à internet ou a dispositivos móveis são orientados a procurar o </w:t>
      </w:r>
      <w:r>
        <w:rPr>
          <w:spacing w:val="-2"/>
        </w:rPr>
        <w:t>CRAS.</w:t>
      </w:r>
    </w:p>
    <w:p>
      <w:pPr>
        <w:pStyle w:val="Heading2"/>
        <w:numPr>
          <w:ilvl w:val="2"/>
          <w:numId w:val="1"/>
        </w:numPr>
        <w:tabs>
          <w:tab w:pos="766" w:val="left" w:leader="none"/>
        </w:tabs>
        <w:spacing w:line="240" w:lineRule="auto" w:before="240" w:after="0"/>
        <w:ind w:left="144" w:right="157" w:firstLine="0"/>
        <w:jc w:val="left"/>
      </w:pPr>
      <w:r>
        <w:rPr/>
        <w:t>Fluxograma para expedição de documentos no Ministério do Trabalho e </w:t>
      </w:r>
      <w:r>
        <w:rPr>
          <w:spacing w:val="-2"/>
        </w:rPr>
        <w:t>Emprego</w:t>
      </w:r>
    </w:p>
    <w:p>
      <w:pPr>
        <w:pStyle w:val="BodyText"/>
        <w:spacing w:before="240"/>
        <w:ind w:left="144" w:right="133" w:firstLine="720"/>
        <w:jc w:val="both"/>
      </w:pPr>
      <w:r>
        <w:rPr/>
        <w:t>O fluxograma da Figura 4 abaixo detalha o processo de endereço; horário de funcionamento; e a orientação para emissão da Carteira de Trabalho e Previdência Social</w:t>
      </w:r>
      <w:r>
        <w:rPr>
          <w:spacing w:val="-7"/>
        </w:rPr>
        <w:t> </w:t>
      </w:r>
      <w:r>
        <w:rPr/>
        <w:t>(CTPS).</w:t>
      </w:r>
      <w:r>
        <w:rPr>
          <w:spacing w:val="-8"/>
        </w:rPr>
        <w:t> </w:t>
      </w:r>
      <w:r>
        <w:rPr/>
        <w:t>O</w:t>
      </w:r>
      <w:r>
        <w:rPr>
          <w:spacing w:val="-8"/>
        </w:rPr>
        <w:t> </w:t>
      </w:r>
      <w:r>
        <w:rPr/>
        <w:t>fluxo</w:t>
      </w:r>
      <w:r>
        <w:rPr>
          <w:spacing w:val="-8"/>
        </w:rPr>
        <w:t> </w:t>
      </w:r>
      <w:r>
        <w:rPr/>
        <w:t>inicia</w:t>
      </w:r>
      <w:r>
        <w:rPr>
          <w:spacing w:val="-8"/>
        </w:rPr>
        <w:t> </w:t>
      </w:r>
      <w:r>
        <w:rPr/>
        <w:t>com</w:t>
      </w:r>
      <w:r>
        <w:rPr>
          <w:spacing w:val="-7"/>
        </w:rPr>
        <w:t> </w:t>
      </w:r>
      <w:r>
        <w:rPr/>
        <w:t>as</w:t>
      </w:r>
      <w:r>
        <w:rPr>
          <w:spacing w:val="-7"/>
        </w:rPr>
        <w:t> </w:t>
      </w:r>
      <w:r>
        <w:rPr/>
        <w:t>informações</w:t>
      </w:r>
      <w:r>
        <w:rPr>
          <w:spacing w:val="-7"/>
        </w:rPr>
        <w:t> </w:t>
      </w:r>
      <w:r>
        <w:rPr/>
        <w:t>básicas</w:t>
      </w:r>
      <w:r>
        <w:rPr>
          <w:spacing w:val="-8"/>
        </w:rPr>
        <w:t> </w:t>
      </w:r>
      <w:r>
        <w:rPr/>
        <w:t>para</w:t>
      </w:r>
      <w:r>
        <w:rPr>
          <w:spacing w:val="-8"/>
        </w:rPr>
        <w:t> </w:t>
      </w:r>
      <w:r>
        <w:rPr/>
        <w:t>que</w:t>
      </w:r>
      <w:r>
        <w:rPr>
          <w:spacing w:val="-8"/>
        </w:rPr>
        <w:t> </w:t>
      </w:r>
      <w:r>
        <w:rPr/>
        <w:t>o</w:t>
      </w:r>
      <w:r>
        <w:rPr>
          <w:spacing w:val="-7"/>
        </w:rPr>
        <w:t> </w:t>
      </w:r>
      <w:r>
        <w:rPr/>
        <w:t>cidadão</w:t>
      </w:r>
      <w:r>
        <w:rPr>
          <w:spacing w:val="-8"/>
        </w:rPr>
        <w:t> </w:t>
      </w:r>
      <w:r>
        <w:rPr/>
        <w:t>se</w:t>
      </w:r>
      <w:r>
        <w:rPr>
          <w:spacing w:val="-8"/>
        </w:rPr>
        <w:t> </w:t>
      </w:r>
      <w:r>
        <w:rPr/>
        <w:t>dirija a instituição.</w:t>
      </w:r>
    </w:p>
    <w:p>
      <w:pPr>
        <w:pStyle w:val="BodyText"/>
      </w:pPr>
    </w:p>
    <w:p>
      <w:pPr>
        <w:pStyle w:val="BodyText"/>
      </w:pPr>
    </w:p>
    <w:p>
      <w:pPr>
        <w:pStyle w:val="BodyText"/>
      </w:pPr>
    </w:p>
    <w:p>
      <w:pPr>
        <w:pStyle w:val="BodyText"/>
      </w:pPr>
    </w:p>
    <w:p>
      <w:pPr>
        <w:pStyle w:val="BodyText"/>
        <w:spacing w:before="102"/>
      </w:pPr>
    </w:p>
    <w:p>
      <w:pPr>
        <w:spacing w:before="0"/>
        <w:ind w:left="2302" w:right="0" w:firstLine="0"/>
        <w:jc w:val="left"/>
        <w:rPr>
          <w:sz w:val="22"/>
        </w:rPr>
      </w:pPr>
      <w:r>
        <w:rPr>
          <w:sz w:val="22"/>
        </w:rPr>
        <w:t>Figura</w:t>
      </w:r>
      <w:r>
        <w:rPr>
          <w:spacing w:val="-7"/>
          <w:sz w:val="22"/>
        </w:rPr>
        <w:t> </w:t>
      </w:r>
      <w:r>
        <w:rPr>
          <w:sz w:val="22"/>
        </w:rPr>
        <w:t>4:</w:t>
      </w:r>
      <w:r>
        <w:rPr>
          <w:spacing w:val="-4"/>
          <w:sz w:val="22"/>
        </w:rPr>
        <w:t> </w:t>
      </w:r>
      <w:r>
        <w:rPr>
          <w:sz w:val="22"/>
        </w:rPr>
        <w:t>Fluxograma</w:t>
      </w:r>
      <w:r>
        <w:rPr>
          <w:spacing w:val="-5"/>
          <w:sz w:val="22"/>
        </w:rPr>
        <w:t> </w:t>
      </w:r>
      <w:r>
        <w:rPr>
          <w:sz w:val="22"/>
        </w:rPr>
        <w:t>Ministério</w:t>
      </w:r>
      <w:r>
        <w:rPr>
          <w:spacing w:val="-3"/>
          <w:sz w:val="22"/>
        </w:rPr>
        <w:t> </w:t>
      </w:r>
      <w:r>
        <w:rPr>
          <w:sz w:val="22"/>
        </w:rPr>
        <w:t>do</w:t>
      </w:r>
      <w:r>
        <w:rPr>
          <w:spacing w:val="-4"/>
          <w:sz w:val="22"/>
        </w:rPr>
        <w:t> </w:t>
      </w:r>
      <w:r>
        <w:rPr>
          <w:sz w:val="22"/>
        </w:rPr>
        <w:t>Trabalho</w:t>
      </w:r>
      <w:r>
        <w:rPr>
          <w:spacing w:val="-4"/>
          <w:sz w:val="22"/>
        </w:rPr>
        <w:t> </w:t>
      </w:r>
      <w:r>
        <w:rPr>
          <w:sz w:val="22"/>
        </w:rPr>
        <w:t>e</w:t>
      </w:r>
      <w:r>
        <w:rPr>
          <w:spacing w:val="-3"/>
          <w:sz w:val="22"/>
        </w:rPr>
        <w:t> </w:t>
      </w:r>
      <w:r>
        <w:rPr>
          <w:spacing w:val="-2"/>
          <w:sz w:val="22"/>
        </w:rPr>
        <w:t>Emprego</w:t>
      </w:r>
    </w:p>
    <w:p>
      <w:pPr>
        <w:spacing w:after="0"/>
        <w:jc w:val="left"/>
        <w:rPr>
          <w:sz w:val="22"/>
        </w:rPr>
        <w:sectPr>
          <w:pgSz w:w="11910" w:h="16840"/>
          <w:pgMar w:top="1840" w:bottom="280" w:left="1559" w:right="992"/>
        </w:sectPr>
      </w:pPr>
    </w:p>
    <w:p>
      <w:pPr>
        <w:pStyle w:val="BodyText"/>
        <w:rPr>
          <w:sz w:val="20"/>
        </w:rPr>
      </w:pPr>
    </w:p>
    <w:p>
      <w:pPr>
        <w:pStyle w:val="BodyText"/>
        <w:spacing w:before="219"/>
        <w:rPr>
          <w:sz w:val="20"/>
        </w:rPr>
      </w:pPr>
    </w:p>
    <w:p>
      <w:pPr>
        <w:pStyle w:val="BodyText"/>
        <w:ind w:left="2166"/>
        <w:rPr>
          <w:sz w:val="20"/>
        </w:rPr>
      </w:pPr>
      <w:r>
        <w:rPr>
          <w:sz w:val="20"/>
        </w:rPr>
        <w:drawing>
          <wp:inline distT="0" distB="0" distL="0" distR="0">
            <wp:extent cx="3678963" cy="4535424"/>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15" cstate="print"/>
                    <a:stretch>
                      <a:fillRect/>
                    </a:stretch>
                  </pic:blipFill>
                  <pic:spPr>
                    <a:xfrm>
                      <a:off x="0" y="0"/>
                      <a:ext cx="3678963" cy="4535424"/>
                    </a:xfrm>
                    <a:prstGeom prst="rect">
                      <a:avLst/>
                    </a:prstGeom>
                  </pic:spPr>
                </pic:pic>
              </a:graphicData>
            </a:graphic>
          </wp:inline>
        </w:drawing>
      </w:r>
      <w:r>
        <w:rPr>
          <w:sz w:val="20"/>
        </w:rPr>
      </w:r>
    </w:p>
    <w:p>
      <w:pPr>
        <w:pStyle w:val="BodyText"/>
        <w:spacing w:before="248"/>
        <w:rPr>
          <w:sz w:val="22"/>
        </w:rPr>
      </w:pPr>
    </w:p>
    <w:p>
      <w:pPr>
        <w:spacing w:before="0"/>
        <w:ind w:left="2" w:right="0" w:firstLine="0"/>
        <w:jc w:val="center"/>
        <w:rPr>
          <w:sz w:val="22"/>
        </w:rPr>
      </w:pPr>
      <w:r>
        <w:rPr>
          <w:sz w:val="22"/>
        </w:rPr>
        <w:t>Fonte:</w:t>
      </w:r>
      <w:r>
        <w:rPr>
          <w:spacing w:val="-5"/>
          <w:sz w:val="22"/>
        </w:rPr>
        <w:t> </w:t>
      </w:r>
      <w:r>
        <w:rPr>
          <w:sz w:val="22"/>
        </w:rPr>
        <w:t>Elaborado</w:t>
      </w:r>
      <w:r>
        <w:rPr>
          <w:spacing w:val="-4"/>
          <w:sz w:val="22"/>
        </w:rPr>
        <w:t> </w:t>
      </w:r>
      <w:r>
        <w:rPr>
          <w:sz w:val="22"/>
        </w:rPr>
        <w:t>pela</w:t>
      </w:r>
      <w:r>
        <w:rPr>
          <w:spacing w:val="-5"/>
          <w:sz w:val="22"/>
        </w:rPr>
        <w:t> </w:t>
      </w:r>
      <w:r>
        <w:rPr>
          <w:sz w:val="22"/>
        </w:rPr>
        <w:t>autora</w:t>
      </w:r>
      <w:r>
        <w:rPr>
          <w:spacing w:val="-4"/>
          <w:sz w:val="22"/>
        </w:rPr>
        <w:t> </w:t>
      </w:r>
      <w:r>
        <w:rPr>
          <w:spacing w:val="-2"/>
          <w:sz w:val="22"/>
        </w:rPr>
        <w:t>(2025).</w:t>
      </w:r>
    </w:p>
    <w:p>
      <w:pPr>
        <w:pStyle w:val="BodyText"/>
        <w:spacing w:before="23"/>
        <w:rPr>
          <w:sz w:val="22"/>
        </w:rPr>
      </w:pPr>
    </w:p>
    <w:p>
      <w:pPr>
        <w:pStyle w:val="BodyText"/>
        <w:spacing w:line="360" w:lineRule="auto"/>
        <w:ind w:left="144" w:right="152" w:firstLine="709"/>
        <w:jc w:val="both"/>
      </w:pPr>
      <w:r>
        <w:rPr/>
        <w:t>O MTE demonstra oferecer a emissão imediata da senha provisória da CTPS Digital para quem possui o RG. Contudo, a crítica reside na dupla exclusão imposta pela digitalização e pela condicionalidade. Primeiramente, o fluxo é condicional à posse do RG, e na sua ausência, o MTE apenas orienta o usuário a buscar outras instituições, sem qualquer suporte ativo.</w:t>
      </w:r>
    </w:p>
    <w:p>
      <w:pPr>
        <w:pStyle w:val="BodyText"/>
        <w:spacing w:line="360" w:lineRule="auto"/>
        <w:ind w:left="144" w:right="149" w:firstLine="720"/>
        <w:jc w:val="both"/>
      </w:pPr>
      <w:r>
        <w:rPr/>
        <w:t>Em segundo lugar, a emissão digital da CTPS cria uma nova barreira de acesso para a população em</w:t>
      </w:r>
      <w:r>
        <w:rPr>
          <w:spacing w:val="-1"/>
        </w:rPr>
        <w:t> </w:t>
      </w:r>
      <w:r>
        <w:rPr/>
        <w:t>situação de rua, que frequentemente carece de acesso estável à internet e a dispositivos móveis. O encaminhamento para o CRAS, neste caso,</w:t>
      </w:r>
      <w:r>
        <w:rPr>
          <w:spacing w:val="28"/>
        </w:rPr>
        <w:t> </w:t>
      </w:r>
      <w:r>
        <w:rPr/>
        <w:t>embora</w:t>
      </w:r>
      <w:r>
        <w:rPr>
          <w:spacing w:val="27"/>
        </w:rPr>
        <w:t> </w:t>
      </w:r>
      <w:r>
        <w:rPr/>
        <w:t>necessário,</w:t>
      </w:r>
      <w:r>
        <w:rPr>
          <w:spacing w:val="27"/>
        </w:rPr>
        <w:t> </w:t>
      </w:r>
      <w:r>
        <w:rPr/>
        <w:t>apenas</w:t>
      </w:r>
      <w:r>
        <w:rPr>
          <w:spacing w:val="27"/>
        </w:rPr>
        <w:t> </w:t>
      </w:r>
      <w:r>
        <w:rPr/>
        <w:t>reitera</w:t>
      </w:r>
      <w:r>
        <w:rPr>
          <w:spacing w:val="27"/>
        </w:rPr>
        <w:t> </w:t>
      </w:r>
      <w:r>
        <w:rPr/>
        <w:t>a</w:t>
      </w:r>
      <w:r>
        <w:rPr>
          <w:spacing w:val="27"/>
        </w:rPr>
        <w:t> </w:t>
      </w:r>
      <w:r>
        <w:rPr/>
        <w:t>transferência</w:t>
      </w:r>
      <w:r>
        <w:rPr>
          <w:spacing w:val="27"/>
        </w:rPr>
        <w:t> </w:t>
      </w:r>
      <w:r>
        <w:rPr/>
        <w:t>do</w:t>
      </w:r>
      <w:r>
        <w:rPr>
          <w:spacing w:val="27"/>
        </w:rPr>
        <w:t> </w:t>
      </w:r>
      <w:r>
        <w:rPr/>
        <w:t>problema</w:t>
      </w:r>
      <w:r>
        <w:rPr>
          <w:spacing w:val="27"/>
        </w:rPr>
        <w:t> </w:t>
      </w:r>
      <w:r>
        <w:rPr/>
        <w:t>da</w:t>
      </w:r>
      <w:r>
        <w:rPr>
          <w:spacing w:val="27"/>
        </w:rPr>
        <w:t> </w:t>
      </w:r>
      <w:r>
        <w:rPr/>
        <w:t>exclusão</w:t>
      </w:r>
    </w:p>
    <w:p>
      <w:pPr>
        <w:pStyle w:val="BodyText"/>
        <w:spacing w:after="0" w:line="360" w:lineRule="auto"/>
        <w:jc w:val="both"/>
        <w:sectPr>
          <w:pgSz w:w="11910" w:h="16840"/>
          <w:pgMar w:top="1920" w:bottom="280" w:left="1559" w:right="992"/>
        </w:sectPr>
      </w:pPr>
    </w:p>
    <w:p>
      <w:pPr>
        <w:pStyle w:val="BodyText"/>
        <w:spacing w:line="360" w:lineRule="auto" w:before="68"/>
        <w:ind w:left="144"/>
      </w:pPr>
      <w:r>
        <w:rPr/>
        <w:t>digital para a rede de assistência social, não visibilizando os documentos digitais em forma física para quem não tem acesso aos meios eletrônicos.</w:t>
      </w:r>
    </w:p>
    <w:p>
      <w:pPr>
        <w:pStyle w:val="ListParagraph"/>
        <w:numPr>
          <w:ilvl w:val="1"/>
          <w:numId w:val="1"/>
        </w:numPr>
        <w:tabs>
          <w:tab w:pos="542" w:val="left" w:leader="none"/>
        </w:tabs>
        <w:spacing w:line="240" w:lineRule="auto" w:before="240" w:after="0"/>
        <w:ind w:left="542" w:right="0" w:hanging="398"/>
        <w:jc w:val="left"/>
        <w:rPr>
          <w:rFonts w:ascii="Arial MT" w:hAnsi="Arial MT"/>
          <w:sz w:val="24"/>
        </w:rPr>
      </w:pPr>
      <w:r>
        <w:rPr>
          <w:rFonts w:ascii="Arial MT" w:hAnsi="Arial MT"/>
          <w:sz w:val="24"/>
        </w:rPr>
        <w:t>EXPEDIÇÃO</w:t>
      </w:r>
      <w:r>
        <w:rPr>
          <w:rFonts w:ascii="Arial MT" w:hAnsi="Arial MT"/>
          <w:spacing w:val="-8"/>
          <w:sz w:val="24"/>
        </w:rPr>
        <w:t> </w:t>
      </w:r>
      <w:r>
        <w:rPr>
          <w:rFonts w:ascii="Arial MT" w:hAnsi="Arial MT"/>
          <w:sz w:val="24"/>
        </w:rPr>
        <w:t>DE</w:t>
      </w:r>
      <w:r>
        <w:rPr>
          <w:rFonts w:ascii="Arial MT" w:hAnsi="Arial MT"/>
          <w:spacing w:val="-5"/>
          <w:sz w:val="24"/>
        </w:rPr>
        <w:t> </w:t>
      </w:r>
      <w:r>
        <w:rPr>
          <w:rFonts w:ascii="Arial MT" w:hAnsi="Arial MT"/>
          <w:sz w:val="24"/>
        </w:rPr>
        <w:t>DOCUMENTOS</w:t>
      </w:r>
      <w:r>
        <w:rPr>
          <w:rFonts w:ascii="Arial MT" w:hAnsi="Arial MT"/>
          <w:spacing w:val="-5"/>
          <w:sz w:val="24"/>
        </w:rPr>
        <w:t> </w:t>
      </w:r>
      <w:r>
        <w:rPr>
          <w:rFonts w:ascii="Arial MT" w:hAnsi="Arial MT"/>
          <w:sz w:val="24"/>
        </w:rPr>
        <w:t>EM</w:t>
      </w:r>
      <w:r>
        <w:rPr>
          <w:rFonts w:ascii="Arial MT" w:hAnsi="Arial MT"/>
          <w:spacing w:val="-5"/>
          <w:sz w:val="24"/>
        </w:rPr>
        <w:t> </w:t>
      </w:r>
      <w:r>
        <w:rPr>
          <w:rFonts w:ascii="Arial MT" w:hAnsi="Arial MT"/>
          <w:sz w:val="24"/>
        </w:rPr>
        <w:t>FLORIANÓPOLIS:</w:t>
      </w:r>
      <w:r>
        <w:rPr>
          <w:rFonts w:ascii="Arial MT" w:hAnsi="Arial MT"/>
          <w:spacing w:val="-4"/>
          <w:sz w:val="24"/>
        </w:rPr>
        <w:t> </w:t>
      </w:r>
      <w:r>
        <w:rPr>
          <w:rFonts w:ascii="Arial MT" w:hAnsi="Arial MT"/>
          <w:sz w:val="24"/>
        </w:rPr>
        <w:t>ASPECTOS</w:t>
      </w:r>
      <w:r>
        <w:rPr>
          <w:rFonts w:ascii="Arial MT" w:hAnsi="Arial MT"/>
          <w:spacing w:val="-5"/>
          <w:sz w:val="24"/>
        </w:rPr>
        <w:t> </w:t>
      </w:r>
      <w:r>
        <w:rPr>
          <w:rFonts w:ascii="Arial MT" w:hAnsi="Arial MT"/>
          <w:spacing w:val="-2"/>
          <w:sz w:val="24"/>
        </w:rPr>
        <w:t>GERAIS</w:t>
      </w:r>
    </w:p>
    <w:p>
      <w:pPr>
        <w:pStyle w:val="BodyText"/>
        <w:spacing w:before="240"/>
        <w:ind w:left="144" w:right="133" w:firstLine="720"/>
        <w:jc w:val="both"/>
      </w:pPr>
      <w:r>
        <w:rPr/>
        <w:t>Para</w:t>
      </w:r>
      <w:r>
        <w:rPr>
          <w:spacing w:val="-9"/>
        </w:rPr>
        <w:t> </w:t>
      </w:r>
      <w:r>
        <w:rPr/>
        <w:t>finalizar</w:t>
      </w:r>
      <w:r>
        <w:rPr>
          <w:spacing w:val="-8"/>
        </w:rPr>
        <w:t> </w:t>
      </w:r>
      <w:r>
        <w:rPr/>
        <w:t>a</w:t>
      </w:r>
      <w:r>
        <w:rPr>
          <w:spacing w:val="-9"/>
        </w:rPr>
        <w:t> </w:t>
      </w:r>
      <w:r>
        <w:rPr/>
        <w:t>análise</w:t>
      </w:r>
      <w:r>
        <w:rPr>
          <w:spacing w:val="-9"/>
        </w:rPr>
        <w:t> </w:t>
      </w:r>
      <w:r>
        <w:rPr/>
        <w:t>dos</w:t>
      </w:r>
      <w:r>
        <w:rPr>
          <w:spacing w:val="-8"/>
        </w:rPr>
        <w:t> </w:t>
      </w:r>
      <w:r>
        <w:rPr/>
        <w:t>resultados</w:t>
      </w:r>
      <w:r>
        <w:rPr>
          <w:spacing w:val="-8"/>
        </w:rPr>
        <w:t> </w:t>
      </w:r>
      <w:r>
        <w:rPr/>
        <w:t>da</w:t>
      </w:r>
      <w:r>
        <w:rPr>
          <w:spacing w:val="-9"/>
        </w:rPr>
        <w:t> </w:t>
      </w:r>
      <w:r>
        <w:rPr/>
        <w:t>pesquisa,</w:t>
      </w:r>
      <w:r>
        <w:rPr>
          <w:spacing w:val="-8"/>
        </w:rPr>
        <w:t> </w:t>
      </w:r>
      <w:r>
        <w:rPr/>
        <w:t>o</w:t>
      </w:r>
      <w:r>
        <w:rPr>
          <w:spacing w:val="-9"/>
        </w:rPr>
        <w:t> </w:t>
      </w:r>
      <w:r>
        <w:rPr/>
        <w:t>quadro</w:t>
      </w:r>
      <w:r>
        <w:rPr>
          <w:spacing w:val="-8"/>
        </w:rPr>
        <w:t> </w:t>
      </w:r>
      <w:r>
        <w:rPr/>
        <w:t>abaixo</w:t>
      </w:r>
      <w:r>
        <w:rPr>
          <w:spacing w:val="-8"/>
        </w:rPr>
        <w:t> </w:t>
      </w:r>
      <w:r>
        <w:rPr/>
        <w:t>apresenta de forma compilada os dados básicos das instituições pesquisadas que emitem documentos pessoais.</w:t>
      </w:r>
    </w:p>
    <w:p>
      <w:pPr>
        <w:spacing w:before="240"/>
        <w:ind w:left="144" w:right="2889" w:firstLine="0"/>
        <w:jc w:val="right"/>
        <w:rPr>
          <w:sz w:val="22"/>
        </w:rPr>
      </w:pPr>
      <w:r>
        <w:rPr>
          <w:sz w:val="22"/>
        </w:rPr>
        <w:t>Quadro</w:t>
      </w:r>
      <w:r>
        <w:rPr>
          <w:spacing w:val="-4"/>
          <w:sz w:val="22"/>
        </w:rPr>
        <w:t> </w:t>
      </w:r>
      <w:r>
        <w:rPr>
          <w:sz w:val="22"/>
        </w:rPr>
        <w:t>3:</w:t>
      </w:r>
      <w:r>
        <w:rPr>
          <w:spacing w:val="-3"/>
          <w:sz w:val="22"/>
        </w:rPr>
        <w:t> </w:t>
      </w:r>
      <w:r>
        <w:rPr>
          <w:sz w:val="22"/>
        </w:rPr>
        <w:t>Dados</w:t>
      </w:r>
      <w:r>
        <w:rPr>
          <w:spacing w:val="-2"/>
          <w:sz w:val="22"/>
        </w:rPr>
        <w:t> compilados</w:t>
      </w:r>
    </w:p>
    <w:tbl>
      <w:tblPr>
        <w:tblW w:w="0" w:type="auto"/>
        <w:jc w:val="left"/>
        <w:tblInd w:w="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4"/>
        <w:gridCol w:w="2296"/>
        <w:gridCol w:w="2160"/>
        <w:gridCol w:w="2446"/>
      </w:tblGrid>
      <w:tr>
        <w:trPr>
          <w:trHeight w:val="505" w:hRule="atLeast"/>
        </w:trPr>
        <w:tc>
          <w:tcPr>
            <w:tcW w:w="2324" w:type="dxa"/>
          </w:tcPr>
          <w:p>
            <w:pPr>
              <w:pStyle w:val="TableParagraph"/>
              <w:spacing w:line="252" w:lineRule="exact"/>
              <w:ind w:left="53" w:right="40"/>
              <w:jc w:val="center"/>
              <w:rPr>
                <w:rFonts w:ascii="Arial" w:hAnsi="Arial"/>
                <w:b/>
                <w:sz w:val="22"/>
              </w:rPr>
            </w:pPr>
            <w:r>
              <w:rPr>
                <w:rFonts w:ascii="Arial" w:hAnsi="Arial"/>
                <w:b/>
                <w:spacing w:val="-2"/>
                <w:sz w:val="22"/>
              </w:rPr>
              <w:t>Instituição</w:t>
            </w:r>
          </w:p>
        </w:tc>
        <w:tc>
          <w:tcPr>
            <w:tcW w:w="2296" w:type="dxa"/>
          </w:tcPr>
          <w:p>
            <w:pPr>
              <w:pStyle w:val="TableParagraph"/>
              <w:spacing w:line="252" w:lineRule="exact"/>
              <w:ind w:left="79" w:right="66"/>
              <w:jc w:val="center"/>
              <w:rPr>
                <w:rFonts w:ascii="Arial"/>
                <w:b/>
                <w:sz w:val="22"/>
              </w:rPr>
            </w:pPr>
            <w:r>
              <w:rPr>
                <w:rFonts w:ascii="Arial"/>
                <w:b/>
                <w:spacing w:val="-2"/>
                <w:sz w:val="22"/>
              </w:rPr>
              <w:t>Local</w:t>
            </w:r>
          </w:p>
        </w:tc>
        <w:tc>
          <w:tcPr>
            <w:tcW w:w="2160" w:type="dxa"/>
          </w:tcPr>
          <w:p>
            <w:pPr>
              <w:pStyle w:val="TableParagraph"/>
              <w:spacing w:line="252" w:lineRule="exact"/>
              <w:ind w:left="690"/>
              <w:rPr>
                <w:rFonts w:ascii="Arial" w:hAnsi="Arial"/>
                <w:b/>
                <w:sz w:val="22"/>
              </w:rPr>
            </w:pPr>
            <w:r>
              <w:rPr>
                <w:rFonts w:ascii="Arial" w:hAnsi="Arial"/>
                <w:b/>
                <w:spacing w:val="-2"/>
                <w:sz w:val="22"/>
              </w:rPr>
              <w:t>Horário</w:t>
            </w:r>
          </w:p>
        </w:tc>
        <w:tc>
          <w:tcPr>
            <w:tcW w:w="2446" w:type="dxa"/>
          </w:tcPr>
          <w:p>
            <w:pPr>
              <w:pStyle w:val="TableParagraph"/>
              <w:spacing w:line="254" w:lineRule="exact"/>
              <w:ind w:left="668" w:hanging="110"/>
              <w:rPr>
                <w:rFonts w:ascii="Arial"/>
                <w:b/>
                <w:sz w:val="22"/>
              </w:rPr>
            </w:pPr>
            <w:r>
              <w:rPr>
                <w:rFonts w:ascii="Arial"/>
                <w:b/>
                <w:spacing w:val="-2"/>
                <w:sz w:val="22"/>
              </w:rPr>
              <w:t>Documentos Expedidos</w:t>
            </w:r>
          </w:p>
        </w:tc>
      </w:tr>
      <w:tr>
        <w:trPr>
          <w:trHeight w:val="1262" w:hRule="atLeast"/>
        </w:trPr>
        <w:tc>
          <w:tcPr>
            <w:tcW w:w="2324" w:type="dxa"/>
          </w:tcPr>
          <w:p>
            <w:pPr>
              <w:pStyle w:val="TableParagraph"/>
              <w:spacing w:line="254" w:lineRule="exact"/>
              <w:ind w:left="53" w:right="38"/>
              <w:jc w:val="center"/>
              <w:rPr>
                <w:sz w:val="22"/>
              </w:rPr>
            </w:pPr>
            <w:r>
              <w:rPr>
                <w:sz w:val="22"/>
              </w:rPr>
              <w:t>Centro</w:t>
            </w:r>
            <w:r>
              <w:rPr>
                <w:spacing w:val="-16"/>
                <w:sz w:val="22"/>
              </w:rPr>
              <w:t> </w:t>
            </w:r>
            <w:r>
              <w:rPr>
                <w:sz w:val="22"/>
              </w:rPr>
              <w:t>de</w:t>
            </w:r>
            <w:r>
              <w:rPr>
                <w:spacing w:val="-15"/>
                <w:sz w:val="22"/>
              </w:rPr>
              <w:t> </w:t>
            </w:r>
            <w:r>
              <w:rPr>
                <w:sz w:val="22"/>
              </w:rPr>
              <w:t>Referência Especializado para População em Situação de Rua (Centro POP)</w:t>
            </w:r>
          </w:p>
        </w:tc>
        <w:tc>
          <w:tcPr>
            <w:tcW w:w="2296" w:type="dxa"/>
          </w:tcPr>
          <w:p>
            <w:pPr>
              <w:pStyle w:val="TableParagraph"/>
              <w:ind w:left="216" w:right="202" w:hanging="1"/>
              <w:jc w:val="center"/>
              <w:rPr>
                <w:sz w:val="22"/>
              </w:rPr>
            </w:pPr>
            <w:r>
              <w:rPr>
                <w:sz w:val="22"/>
              </w:rPr>
              <w:t>Rua General Bittencourt,</w:t>
            </w:r>
            <w:r>
              <w:rPr>
                <w:spacing w:val="-16"/>
                <w:sz w:val="22"/>
              </w:rPr>
              <w:t> </w:t>
            </w:r>
            <w:r>
              <w:rPr>
                <w:sz w:val="22"/>
              </w:rPr>
              <w:t>nº</w:t>
            </w:r>
            <w:r>
              <w:rPr>
                <w:spacing w:val="-15"/>
                <w:sz w:val="22"/>
              </w:rPr>
              <w:t> </w:t>
            </w:r>
            <w:r>
              <w:rPr>
                <w:sz w:val="22"/>
              </w:rPr>
              <w:t>239, </w:t>
            </w:r>
            <w:r>
              <w:rPr>
                <w:spacing w:val="-2"/>
                <w:sz w:val="22"/>
              </w:rPr>
              <w:t>Centro.</w:t>
            </w:r>
          </w:p>
        </w:tc>
        <w:tc>
          <w:tcPr>
            <w:tcW w:w="2160" w:type="dxa"/>
          </w:tcPr>
          <w:p>
            <w:pPr>
              <w:pStyle w:val="TableParagraph"/>
              <w:ind w:left="243" w:firstLine="263"/>
              <w:rPr>
                <w:sz w:val="22"/>
              </w:rPr>
            </w:pPr>
            <w:r>
              <w:rPr>
                <w:sz w:val="22"/>
              </w:rPr>
              <w:t>8h às 17h – segunda</w:t>
            </w:r>
            <w:r>
              <w:rPr>
                <w:spacing w:val="-16"/>
                <w:sz w:val="22"/>
              </w:rPr>
              <w:t> </w:t>
            </w:r>
            <w:r>
              <w:rPr>
                <w:sz w:val="22"/>
              </w:rPr>
              <w:t>à</w:t>
            </w:r>
            <w:r>
              <w:rPr>
                <w:spacing w:val="-15"/>
                <w:sz w:val="22"/>
              </w:rPr>
              <w:t> </w:t>
            </w:r>
            <w:r>
              <w:rPr>
                <w:sz w:val="22"/>
              </w:rPr>
              <w:t>sexta.</w:t>
            </w:r>
          </w:p>
        </w:tc>
        <w:tc>
          <w:tcPr>
            <w:tcW w:w="2446" w:type="dxa"/>
          </w:tcPr>
          <w:p>
            <w:pPr>
              <w:pStyle w:val="TableParagraph"/>
              <w:spacing w:line="254" w:lineRule="exact"/>
              <w:ind w:left="83" w:right="69"/>
              <w:jc w:val="center"/>
              <w:rPr>
                <w:sz w:val="22"/>
              </w:rPr>
            </w:pPr>
            <w:r>
              <w:rPr>
                <w:sz w:val="22"/>
              </w:rPr>
              <w:t>Solicita junto aos cartórios</w:t>
            </w:r>
            <w:r>
              <w:rPr>
                <w:spacing w:val="-14"/>
                <w:sz w:val="22"/>
              </w:rPr>
              <w:t> </w:t>
            </w:r>
            <w:r>
              <w:rPr>
                <w:sz w:val="22"/>
              </w:rPr>
              <w:t>a</w:t>
            </w:r>
            <w:r>
              <w:rPr>
                <w:spacing w:val="-13"/>
                <w:sz w:val="22"/>
              </w:rPr>
              <w:t> </w:t>
            </w:r>
            <w:r>
              <w:rPr>
                <w:sz w:val="22"/>
              </w:rPr>
              <w:t>emissão</w:t>
            </w:r>
            <w:r>
              <w:rPr>
                <w:spacing w:val="-14"/>
                <w:sz w:val="22"/>
              </w:rPr>
              <w:t> </w:t>
            </w:r>
            <w:r>
              <w:rPr>
                <w:sz w:val="22"/>
              </w:rPr>
              <w:t>de certidões de nascimento e </w:t>
            </w:r>
            <w:r>
              <w:rPr>
                <w:spacing w:val="-2"/>
                <w:sz w:val="22"/>
              </w:rPr>
              <w:t>casamento</w:t>
            </w:r>
          </w:p>
        </w:tc>
      </w:tr>
      <w:tr>
        <w:trPr>
          <w:trHeight w:val="498" w:hRule="atLeast"/>
        </w:trPr>
        <w:tc>
          <w:tcPr>
            <w:tcW w:w="2324" w:type="dxa"/>
          </w:tcPr>
          <w:p>
            <w:pPr>
              <w:pStyle w:val="TableParagraph"/>
              <w:spacing w:line="245" w:lineRule="exact"/>
              <w:ind w:left="53" w:right="40"/>
              <w:jc w:val="center"/>
              <w:rPr>
                <w:sz w:val="22"/>
              </w:rPr>
            </w:pPr>
            <w:r>
              <w:rPr>
                <w:sz w:val="22"/>
              </w:rPr>
              <w:t>Balcão</w:t>
            </w:r>
            <w:r>
              <w:rPr>
                <w:spacing w:val="-3"/>
                <w:sz w:val="22"/>
              </w:rPr>
              <w:t> </w:t>
            </w:r>
            <w:r>
              <w:rPr>
                <w:sz w:val="22"/>
              </w:rPr>
              <w:t>da</w:t>
            </w:r>
            <w:r>
              <w:rPr>
                <w:spacing w:val="-2"/>
                <w:sz w:val="22"/>
              </w:rPr>
              <w:t> Cidadania</w:t>
            </w:r>
          </w:p>
        </w:tc>
        <w:tc>
          <w:tcPr>
            <w:tcW w:w="2296" w:type="dxa"/>
          </w:tcPr>
          <w:p>
            <w:pPr>
              <w:pStyle w:val="TableParagraph"/>
              <w:spacing w:line="245" w:lineRule="exact"/>
              <w:ind w:left="79" w:right="67"/>
              <w:jc w:val="center"/>
              <w:rPr>
                <w:sz w:val="22"/>
              </w:rPr>
            </w:pPr>
            <w:r>
              <w:rPr>
                <w:sz w:val="22"/>
              </w:rPr>
              <w:t>Rua</w:t>
            </w:r>
            <w:r>
              <w:rPr>
                <w:spacing w:val="-3"/>
                <w:sz w:val="22"/>
              </w:rPr>
              <w:t> </w:t>
            </w:r>
            <w:r>
              <w:rPr>
                <w:sz w:val="22"/>
              </w:rPr>
              <w:t>Anita</w:t>
            </w:r>
            <w:r>
              <w:rPr>
                <w:spacing w:val="-2"/>
                <w:sz w:val="22"/>
              </w:rPr>
              <w:t> Garibaldi,</w:t>
            </w:r>
          </w:p>
          <w:p>
            <w:pPr>
              <w:pStyle w:val="TableParagraph"/>
              <w:spacing w:line="233" w:lineRule="exact"/>
              <w:ind w:left="79" w:right="67"/>
              <w:jc w:val="center"/>
              <w:rPr>
                <w:sz w:val="22"/>
              </w:rPr>
            </w:pPr>
            <w:r>
              <w:rPr>
                <w:sz w:val="22"/>
              </w:rPr>
              <w:t>nº</w:t>
            </w:r>
            <w:r>
              <w:rPr>
                <w:spacing w:val="-4"/>
                <w:sz w:val="22"/>
              </w:rPr>
              <w:t> </w:t>
            </w:r>
            <w:r>
              <w:rPr>
                <w:sz w:val="22"/>
              </w:rPr>
              <w:t>35,</w:t>
            </w:r>
            <w:r>
              <w:rPr>
                <w:spacing w:val="-2"/>
                <w:sz w:val="22"/>
              </w:rPr>
              <w:t> Centro</w:t>
            </w:r>
          </w:p>
        </w:tc>
        <w:tc>
          <w:tcPr>
            <w:tcW w:w="2160" w:type="dxa"/>
          </w:tcPr>
          <w:p>
            <w:pPr>
              <w:pStyle w:val="TableParagraph"/>
              <w:spacing w:line="245" w:lineRule="exact"/>
              <w:ind w:left="33" w:right="20"/>
              <w:jc w:val="center"/>
              <w:rPr>
                <w:sz w:val="22"/>
              </w:rPr>
            </w:pPr>
            <w:r>
              <w:rPr>
                <w:sz w:val="22"/>
              </w:rPr>
              <w:t>8h</w:t>
            </w:r>
            <w:r>
              <w:rPr>
                <w:spacing w:val="-2"/>
                <w:sz w:val="22"/>
              </w:rPr>
              <w:t> </w:t>
            </w:r>
            <w:r>
              <w:rPr>
                <w:sz w:val="22"/>
              </w:rPr>
              <w:t>às</w:t>
            </w:r>
            <w:r>
              <w:rPr>
                <w:spacing w:val="-2"/>
                <w:sz w:val="22"/>
              </w:rPr>
              <w:t> </w:t>
            </w:r>
            <w:r>
              <w:rPr>
                <w:sz w:val="22"/>
              </w:rPr>
              <w:t>17h</w:t>
            </w:r>
            <w:r>
              <w:rPr>
                <w:spacing w:val="-1"/>
                <w:sz w:val="22"/>
              </w:rPr>
              <w:t> </w:t>
            </w:r>
            <w:r>
              <w:rPr>
                <w:spacing w:val="-12"/>
                <w:sz w:val="22"/>
              </w:rPr>
              <w:t>–</w:t>
            </w:r>
          </w:p>
          <w:p>
            <w:pPr>
              <w:pStyle w:val="TableParagraph"/>
              <w:spacing w:line="233" w:lineRule="exact"/>
              <w:ind w:left="33" w:right="21"/>
              <w:jc w:val="center"/>
              <w:rPr>
                <w:sz w:val="22"/>
              </w:rPr>
            </w:pPr>
            <w:r>
              <w:rPr>
                <w:sz w:val="22"/>
              </w:rPr>
              <w:t>segunda</w:t>
            </w:r>
            <w:r>
              <w:rPr>
                <w:spacing w:val="-3"/>
                <w:sz w:val="22"/>
              </w:rPr>
              <w:t> </w:t>
            </w:r>
            <w:r>
              <w:rPr>
                <w:sz w:val="22"/>
              </w:rPr>
              <w:t>à</w:t>
            </w:r>
            <w:r>
              <w:rPr>
                <w:spacing w:val="-3"/>
                <w:sz w:val="22"/>
              </w:rPr>
              <w:t> </w:t>
            </w:r>
            <w:r>
              <w:rPr>
                <w:spacing w:val="-2"/>
                <w:sz w:val="22"/>
              </w:rPr>
              <w:t>sexta.</w:t>
            </w:r>
          </w:p>
        </w:tc>
        <w:tc>
          <w:tcPr>
            <w:tcW w:w="2446" w:type="dxa"/>
          </w:tcPr>
          <w:p>
            <w:pPr>
              <w:pStyle w:val="TableParagraph"/>
              <w:spacing w:line="245" w:lineRule="exact"/>
              <w:ind w:left="83" w:right="72"/>
              <w:jc w:val="center"/>
              <w:rPr>
                <w:sz w:val="22"/>
              </w:rPr>
            </w:pPr>
            <w:r>
              <w:rPr>
                <w:sz w:val="22"/>
              </w:rPr>
              <w:t>Carteira</w:t>
            </w:r>
            <w:r>
              <w:rPr>
                <w:spacing w:val="-4"/>
                <w:sz w:val="22"/>
              </w:rPr>
              <w:t> </w:t>
            </w:r>
            <w:r>
              <w:rPr>
                <w:sz w:val="22"/>
              </w:rPr>
              <w:t>de</w:t>
            </w:r>
            <w:r>
              <w:rPr>
                <w:spacing w:val="-2"/>
                <w:sz w:val="22"/>
              </w:rPr>
              <w:t> Identidade</w:t>
            </w:r>
          </w:p>
        </w:tc>
      </w:tr>
      <w:tr>
        <w:trPr>
          <w:trHeight w:val="1011" w:hRule="atLeast"/>
        </w:trPr>
        <w:tc>
          <w:tcPr>
            <w:tcW w:w="2324" w:type="dxa"/>
          </w:tcPr>
          <w:p>
            <w:pPr>
              <w:pStyle w:val="TableParagraph"/>
              <w:spacing w:line="253" w:lineRule="exact"/>
              <w:ind w:left="53" w:right="40"/>
              <w:jc w:val="center"/>
              <w:rPr>
                <w:sz w:val="22"/>
              </w:rPr>
            </w:pPr>
            <w:r>
              <w:rPr>
                <w:sz w:val="22"/>
              </w:rPr>
              <w:t>Polícia</w:t>
            </w:r>
            <w:r>
              <w:rPr>
                <w:spacing w:val="-4"/>
                <w:sz w:val="22"/>
              </w:rPr>
              <w:t> </w:t>
            </w:r>
            <w:r>
              <w:rPr>
                <w:spacing w:val="-2"/>
                <w:sz w:val="22"/>
              </w:rPr>
              <w:t>Científica</w:t>
            </w:r>
          </w:p>
        </w:tc>
        <w:tc>
          <w:tcPr>
            <w:tcW w:w="2296" w:type="dxa"/>
          </w:tcPr>
          <w:p>
            <w:pPr>
              <w:pStyle w:val="TableParagraph"/>
              <w:spacing w:line="252" w:lineRule="exact"/>
              <w:ind w:left="79" w:right="63"/>
              <w:jc w:val="center"/>
              <w:rPr>
                <w:sz w:val="22"/>
              </w:rPr>
            </w:pPr>
            <w:r>
              <w:rPr>
                <w:sz w:val="22"/>
              </w:rPr>
              <w:t>Rua</w:t>
            </w:r>
            <w:r>
              <w:rPr>
                <w:spacing w:val="-16"/>
                <w:sz w:val="22"/>
              </w:rPr>
              <w:t> </w:t>
            </w:r>
            <w:r>
              <w:rPr>
                <w:sz w:val="22"/>
              </w:rPr>
              <w:t>Esteves</w:t>
            </w:r>
            <w:r>
              <w:rPr>
                <w:spacing w:val="-15"/>
                <w:sz w:val="22"/>
              </w:rPr>
              <w:t> </w:t>
            </w:r>
            <w:r>
              <w:rPr>
                <w:sz w:val="22"/>
              </w:rPr>
              <w:t>Júnior, 50 – Edifício Top Tower, Sala 16, </w:t>
            </w:r>
            <w:r>
              <w:rPr>
                <w:spacing w:val="-2"/>
                <w:sz w:val="22"/>
              </w:rPr>
              <w:t>Centro</w:t>
            </w:r>
          </w:p>
        </w:tc>
        <w:tc>
          <w:tcPr>
            <w:tcW w:w="2160" w:type="dxa"/>
          </w:tcPr>
          <w:p>
            <w:pPr>
              <w:pStyle w:val="TableParagraph"/>
              <w:spacing w:line="252" w:lineRule="exact"/>
              <w:ind w:left="33" w:right="18"/>
              <w:jc w:val="center"/>
              <w:rPr>
                <w:sz w:val="22"/>
              </w:rPr>
            </w:pPr>
            <w:r>
              <w:rPr>
                <w:sz w:val="22"/>
              </w:rPr>
              <w:t>8h</w:t>
            </w:r>
            <w:r>
              <w:rPr>
                <w:spacing w:val="-10"/>
                <w:sz w:val="22"/>
              </w:rPr>
              <w:t> </w:t>
            </w:r>
            <w:r>
              <w:rPr>
                <w:sz w:val="22"/>
              </w:rPr>
              <w:t>às</w:t>
            </w:r>
            <w:r>
              <w:rPr>
                <w:spacing w:val="-10"/>
                <w:sz w:val="22"/>
              </w:rPr>
              <w:t> </w:t>
            </w:r>
            <w:r>
              <w:rPr>
                <w:sz w:val="22"/>
              </w:rPr>
              <w:t>11h45</w:t>
            </w:r>
            <w:r>
              <w:rPr>
                <w:spacing w:val="-9"/>
                <w:sz w:val="22"/>
              </w:rPr>
              <w:t> </w:t>
            </w:r>
            <w:r>
              <w:rPr>
                <w:sz w:val="22"/>
              </w:rPr>
              <w:t>e</w:t>
            </w:r>
            <w:r>
              <w:rPr>
                <w:spacing w:val="-10"/>
                <w:sz w:val="22"/>
              </w:rPr>
              <w:t> </w:t>
            </w:r>
            <w:r>
              <w:rPr>
                <w:sz w:val="22"/>
              </w:rPr>
              <w:t>das 13h às 16h45 de segunda a sexta- </w:t>
            </w:r>
            <w:r>
              <w:rPr>
                <w:spacing w:val="-2"/>
                <w:sz w:val="22"/>
              </w:rPr>
              <w:t>feira.</w:t>
            </w:r>
          </w:p>
        </w:tc>
        <w:tc>
          <w:tcPr>
            <w:tcW w:w="2446" w:type="dxa"/>
          </w:tcPr>
          <w:p>
            <w:pPr>
              <w:pStyle w:val="TableParagraph"/>
              <w:spacing w:line="253" w:lineRule="exact"/>
              <w:ind w:left="83" w:right="72"/>
              <w:jc w:val="center"/>
              <w:rPr>
                <w:sz w:val="22"/>
              </w:rPr>
            </w:pPr>
            <w:r>
              <w:rPr>
                <w:sz w:val="22"/>
              </w:rPr>
              <w:t>Carteira</w:t>
            </w:r>
            <w:r>
              <w:rPr>
                <w:spacing w:val="-4"/>
                <w:sz w:val="22"/>
              </w:rPr>
              <w:t> </w:t>
            </w:r>
            <w:r>
              <w:rPr>
                <w:sz w:val="22"/>
              </w:rPr>
              <w:t>de</w:t>
            </w:r>
            <w:r>
              <w:rPr>
                <w:spacing w:val="-2"/>
                <w:sz w:val="22"/>
              </w:rPr>
              <w:t> Identidade</w:t>
            </w:r>
          </w:p>
        </w:tc>
      </w:tr>
      <w:tr>
        <w:trPr>
          <w:trHeight w:val="766" w:hRule="atLeast"/>
        </w:trPr>
        <w:tc>
          <w:tcPr>
            <w:tcW w:w="2324" w:type="dxa"/>
          </w:tcPr>
          <w:p>
            <w:pPr>
              <w:pStyle w:val="TableParagraph"/>
              <w:ind w:left="112" w:firstLine="195"/>
              <w:rPr>
                <w:sz w:val="22"/>
              </w:rPr>
            </w:pPr>
            <w:r>
              <w:rPr>
                <w:spacing w:val="-2"/>
                <w:sz w:val="22"/>
              </w:rPr>
              <w:t>Superintendência </w:t>
            </w:r>
            <w:r>
              <w:rPr>
                <w:sz w:val="22"/>
              </w:rPr>
              <w:t>Regional</w:t>
            </w:r>
            <w:r>
              <w:rPr>
                <w:spacing w:val="-16"/>
                <w:sz w:val="22"/>
              </w:rPr>
              <w:t> </w:t>
            </w:r>
            <w:r>
              <w:rPr>
                <w:sz w:val="22"/>
              </w:rPr>
              <w:t>do</w:t>
            </w:r>
            <w:r>
              <w:rPr>
                <w:spacing w:val="-15"/>
                <w:sz w:val="22"/>
              </w:rPr>
              <w:t> </w:t>
            </w:r>
            <w:r>
              <w:rPr>
                <w:sz w:val="22"/>
              </w:rPr>
              <w:t>Trabalho</w:t>
            </w:r>
          </w:p>
        </w:tc>
        <w:tc>
          <w:tcPr>
            <w:tcW w:w="2296" w:type="dxa"/>
          </w:tcPr>
          <w:p>
            <w:pPr>
              <w:pStyle w:val="TableParagraph"/>
              <w:spacing w:before="239"/>
              <w:ind w:left="544" w:hanging="309"/>
              <w:rPr>
                <w:sz w:val="22"/>
              </w:rPr>
            </w:pPr>
            <w:r>
              <w:rPr>
                <w:sz w:val="22"/>
              </w:rPr>
              <w:t>Victor</w:t>
            </w:r>
            <w:r>
              <w:rPr>
                <w:spacing w:val="-16"/>
                <w:sz w:val="22"/>
              </w:rPr>
              <w:t> </w:t>
            </w:r>
            <w:r>
              <w:rPr>
                <w:sz w:val="22"/>
              </w:rPr>
              <w:t>Meirelles,</w:t>
            </w:r>
            <w:r>
              <w:rPr>
                <w:spacing w:val="-15"/>
                <w:sz w:val="22"/>
              </w:rPr>
              <w:t> </w:t>
            </w:r>
            <w:r>
              <w:rPr>
                <w:sz w:val="22"/>
              </w:rPr>
              <w:t>nº 198, Centro.</w:t>
            </w:r>
          </w:p>
        </w:tc>
        <w:tc>
          <w:tcPr>
            <w:tcW w:w="2160" w:type="dxa"/>
          </w:tcPr>
          <w:p>
            <w:pPr>
              <w:pStyle w:val="TableParagraph"/>
              <w:ind w:left="243" w:hanging="91"/>
              <w:rPr>
                <w:sz w:val="22"/>
              </w:rPr>
            </w:pPr>
            <w:r>
              <w:rPr>
                <w:sz w:val="22"/>
              </w:rPr>
              <w:t>8h</w:t>
            </w:r>
            <w:r>
              <w:rPr>
                <w:spacing w:val="-10"/>
                <w:sz w:val="22"/>
              </w:rPr>
              <w:t> </w:t>
            </w:r>
            <w:r>
              <w:rPr>
                <w:sz w:val="22"/>
              </w:rPr>
              <w:t>às</w:t>
            </w:r>
            <w:r>
              <w:rPr>
                <w:spacing w:val="-10"/>
                <w:sz w:val="22"/>
              </w:rPr>
              <w:t> </w:t>
            </w:r>
            <w:r>
              <w:rPr>
                <w:sz w:val="22"/>
              </w:rPr>
              <w:t>17</w:t>
            </w:r>
            <w:r>
              <w:rPr>
                <w:spacing w:val="-9"/>
                <w:sz w:val="22"/>
              </w:rPr>
              <w:t> </w:t>
            </w:r>
            <w:r>
              <w:rPr>
                <w:sz w:val="22"/>
              </w:rPr>
              <w:t>horas.</w:t>
            </w:r>
            <w:r>
              <w:rPr>
                <w:spacing w:val="-10"/>
                <w:sz w:val="22"/>
              </w:rPr>
              <w:t> </w:t>
            </w:r>
            <w:r>
              <w:rPr>
                <w:sz w:val="22"/>
              </w:rPr>
              <w:t>De segunda a sexta.</w:t>
            </w:r>
          </w:p>
        </w:tc>
        <w:tc>
          <w:tcPr>
            <w:tcW w:w="2446" w:type="dxa"/>
          </w:tcPr>
          <w:p>
            <w:pPr>
              <w:pStyle w:val="TableParagraph"/>
              <w:spacing w:line="252" w:lineRule="exact"/>
              <w:ind w:left="83" w:right="70"/>
              <w:jc w:val="center"/>
              <w:rPr>
                <w:sz w:val="22"/>
              </w:rPr>
            </w:pPr>
            <w:r>
              <w:rPr>
                <w:sz w:val="22"/>
              </w:rPr>
              <w:t>Carteira</w:t>
            </w:r>
            <w:r>
              <w:rPr>
                <w:spacing w:val="-14"/>
                <w:sz w:val="22"/>
              </w:rPr>
              <w:t> </w:t>
            </w:r>
            <w:r>
              <w:rPr>
                <w:sz w:val="22"/>
              </w:rPr>
              <w:t>de</w:t>
            </w:r>
            <w:r>
              <w:rPr>
                <w:spacing w:val="-13"/>
                <w:sz w:val="22"/>
              </w:rPr>
              <w:t> </w:t>
            </w:r>
            <w:r>
              <w:rPr>
                <w:sz w:val="22"/>
              </w:rPr>
              <w:t>trabalho; CTPS</w:t>
            </w:r>
            <w:r>
              <w:rPr>
                <w:spacing w:val="-16"/>
                <w:sz w:val="22"/>
              </w:rPr>
              <w:t> </w:t>
            </w:r>
            <w:r>
              <w:rPr>
                <w:sz w:val="22"/>
              </w:rPr>
              <w:t>digital;</w:t>
            </w:r>
            <w:r>
              <w:rPr>
                <w:spacing w:val="-15"/>
                <w:sz w:val="22"/>
              </w:rPr>
              <w:t> </w:t>
            </w:r>
            <w:r>
              <w:rPr>
                <w:sz w:val="22"/>
              </w:rPr>
              <w:t>extrato </w:t>
            </w:r>
            <w:r>
              <w:rPr>
                <w:spacing w:val="-2"/>
                <w:sz w:val="22"/>
              </w:rPr>
              <w:t>CAGED</w:t>
            </w:r>
          </w:p>
        </w:tc>
      </w:tr>
    </w:tbl>
    <w:p>
      <w:pPr>
        <w:spacing w:before="1"/>
        <w:ind w:left="144" w:right="2955" w:firstLine="0"/>
        <w:jc w:val="right"/>
        <w:rPr>
          <w:sz w:val="22"/>
        </w:rPr>
      </w:pPr>
      <w:r>
        <w:rPr>
          <w:sz w:val="22"/>
        </w:rPr>
        <w:t>Fonte:</w:t>
      </w:r>
      <w:r>
        <w:rPr>
          <w:spacing w:val="-5"/>
          <w:sz w:val="22"/>
        </w:rPr>
        <w:t> </w:t>
      </w:r>
      <w:r>
        <w:rPr>
          <w:sz w:val="22"/>
        </w:rPr>
        <w:t>elaboração</w:t>
      </w:r>
      <w:r>
        <w:rPr>
          <w:spacing w:val="-5"/>
          <w:sz w:val="22"/>
        </w:rPr>
        <w:t> </w:t>
      </w:r>
      <w:r>
        <w:rPr>
          <w:sz w:val="22"/>
        </w:rPr>
        <w:t>da</w:t>
      </w:r>
      <w:r>
        <w:rPr>
          <w:spacing w:val="-4"/>
          <w:sz w:val="22"/>
        </w:rPr>
        <w:t> </w:t>
      </w:r>
      <w:r>
        <w:rPr>
          <w:sz w:val="22"/>
        </w:rPr>
        <w:t>autora,</w:t>
      </w:r>
      <w:r>
        <w:rPr>
          <w:spacing w:val="-4"/>
          <w:sz w:val="22"/>
        </w:rPr>
        <w:t> 2025.</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72"/>
        <w:rPr>
          <w:sz w:val="22"/>
        </w:rPr>
      </w:pPr>
    </w:p>
    <w:p>
      <w:pPr>
        <w:pStyle w:val="BodyText"/>
        <w:ind w:left="144" w:right="2986"/>
        <w:jc w:val="right"/>
      </w:pPr>
      <w:r>
        <w:rPr/>
        <w:t>Abaixo,</w:t>
      </w:r>
      <w:r>
        <w:rPr>
          <w:spacing w:val="-5"/>
        </w:rPr>
        <w:t> </w:t>
      </w:r>
      <w:r>
        <w:rPr/>
        <w:t>na</w:t>
      </w:r>
      <w:r>
        <w:rPr>
          <w:spacing w:val="-4"/>
        </w:rPr>
        <w:t> </w:t>
      </w:r>
      <w:r>
        <w:rPr/>
        <w:t>figura</w:t>
      </w:r>
      <w:r>
        <w:rPr>
          <w:spacing w:val="-4"/>
        </w:rPr>
        <w:t> </w:t>
      </w:r>
      <w:r>
        <w:rPr/>
        <w:t>5</w:t>
      </w:r>
      <w:r>
        <w:rPr>
          <w:spacing w:val="-3"/>
        </w:rPr>
        <w:t> </w:t>
      </w:r>
      <w:r>
        <w:rPr/>
        <w:t>é</w:t>
      </w:r>
      <w:r>
        <w:rPr>
          <w:spacing w:val="-3"/>
        </w:rPr>
        <w:t> </w:t>
      </w:r>
      <w:r>
        <w:rPr/>
        <w:t>apresentado</w:t>
      </w:r>
      <w:r>
        <w:rPr>
          <w:spacing w:val="-4"/>
        </w:rPr>
        <w:t> </w:t>
      </w:r>
      <w:r>
        <w:rPr/>
        <w:t>visualmente</w:t>
      </w:r>
      <w:r>
        <w:rPr>
          <w:spacing w:val="-4"/>
        </w:rPr>
        <w:t> </w:t>
      </w:r>
      <w:r>
        <w:rPr/>
        <w:t>o</w:t>
      </w:r>
      <w:r>
        <w:rPr>
          <w:spacing w:val="-4"/>
        </w:rPr>
        <w:t> </w:t>
      </w:r>
      <w:r>
        <w:rPr/>
        <w:t>quadro</w:t>
      </w:r>
      <w:r>
        <w:rPr>
          <w:spacing w:val="-3"/>
        </w:rPr>
        <w:t> </w:t>
      </w:r>
      <w:r>
        <w:rPr>
          <w:spacing w:val="-5"/>
        </w:rPr>
        <w:t>3.</w:t>
      </w:r>
    </w:p>
    <w:p>
      <w:pPr>
        <w:pStyle w:val="BodyText"/>
      </w:pPr>
    </w:p>
    <w:p>
      <w:pPr>
        <w:pStyle w:val="BodyText"/>
      </w:pPr>
    </w:p>
    <w:p>
      <w:pPr>
        <w:spacing w:before="0"/>
        <w:ind w:left="2" w:right="0" w:firstLine="0"/>
        <w:jc w:val="center"/>
        <w:rPr>
          <w:sz w:val="22"/>
        </w:rPr>
      </w:pPr>
      <w:r>
        <w:rPr>
          <w:sz w:val="22"/>
        </w:rPr>
        <w:t>Figura</w:t>
      </w:r>
      <w:r>
        <w:rPr>
          <w:spacing w:val="-5"/>
          <w:sz w:val="22"/>
        </w:rPr>
        <w:t> </w:t>
      </w:r>
      <w:r>
        <w:rPr>
          <w:sz w:val="22"/>
        </w:rPr>
        <w:t>5:</w:t>
      </w:r>
      <w:r>
        <w:rPr>
          <w:spacing w:val="-5"/>
          <w:sz w:val="22"/>
        </w:rPr>
        <w:t> </w:t>
      </w:r>
      <w:r>
        <w:rPr>
          <w:sz w:val="22"/>
        </w:rPr>
        <w:t>Itinerário</w:t>
      </w:r>
      <w:r>
        <w:rPr>
          <w:spacing w:val="-3"/>
          <w:sz w:val="22"/>
        </w:rPr>
        <w:t> </w:t>
      </w:r>
      <w:r>
        <w:rPr>
          <w:spacing w:val="-4"/>
          <w:sz w:val="22"/>
        </w:rPr>
        <w:t>geral</w:t>
      </w:r>
    </w:p>
    <w:p>
      <w:pPr>
        <w:spacing w:after="0"/>
        <w:jc w:val="center"/>
        <w:rPr>
          <w:sz w:val="22"/>
        </w:rPr>
        <w:sectPr>
          <w:pgSz w:w="11910" w:h="16840"/>
          <w:pgMar w:top="1840" w:bottom="280" w:left="1559" w:right="992"/>
        </w:sectPr>
      </w:pPr>
    </w:p>
    <w:p>
      <w:pPr>
        <w:pStyle w:val="BodyText"/>
        <w:spacing w:before="6" w:after="1"/>
        <w:rPr>
          <w:sz w:val="18"/>
        </w:rPr>
      </w:pPr>
    </w:p>
    <w:p>
      <w:pPr>
        <w:pStyle w:val="BodyText"/>
        <w:ind w:left="2618"/>
        <w:rPr>
          <w:sz w:val="20"/>
        </w:rPr>
      </w:pPr>
      <w:r>
        <w:rPr>
          <w:sz w:val="20"/>
        </w:rPr>
        <w:drawing>
          <wp:inline distT="0" distB="0" distL="0" distR="0">
            <wp:extent cx="3121172" cy="2447544"/>
            <wp:effectExtent l="0" t="0" r="0" b="0"/>
            <wp:docPr id="13" name="Image 13"/>
            <wp:cNvGraphicFramePr>
              <a:graphicFrameLocks/>
            </wp:cNvGraphicFramePr>
            <a:graphic>
              <a:graphicData uri="http://schemas.openxmlformats.org/drawingml/2006/picture">
                <pic:pic>
                  <pic:nvPicPr>
                    <pic:cNvPr id="13" name="Image 13"/>
                    <pic:cNvPicPr/>
                  </pic:nvPicPr>
                  <pic:blipFill>
                    <a:blip r:embed="rId16" cstate="print"/>
                    <a:stretch>
                      <a:fillRect/>
                    </a:stretch>
                  </pic:blipFill>
                  <pic:spPr>
                    <a:xfrm>
                      <a:off x="0" y="0"/>
                      <a:ext cx="3121172" cy="2447544"/>
                    </a:xfrm>
                    <a:prstGeom prst="rect">
                      <a:avLst/>
                    </a:prstGeom>
                  </pic:spPr>
                </pic:pic>
              </a:graphicData>
            </a:graphic>
          </wp:inline>
        </w:drawing>
      </w:r>
      <w:r>
        <w:rPr>
          <w:sz w:val="20"/>
        </w:rPr>
      </w:r>
    </w:p>
    <w:p>
      <w:pPr>
        <w:pStyle w:val="BodyText"/>
        <w:rPr>
          <w:sz w:val="22"/>
        </w:rPr>
      </w:pPr>
    </w:p>
    <w:p>
      <w:pPr>
        <w:pStyle w:val="BodyText"/>
        <w:spacing w:before="19"/>
        <w:rPr>
          <w:sz w:val="22"/>
        </w:rPr>
      </w:pPr>
    </w:p>
    <w:p>
      <w:pPr>
        <w:spacing w:before="1"/>
        <w:ind w:left="3236" w:right="0" w:firstLine="0"/>
        <w:jc w:val="left"/>
        <w:rPr>
          <w:sz w:val="22"/>
        </w:rPr>
      </w:pPr>
      <w:r>
        <w:rPr>
          <w:sz w:val="22"/>
        </w:rPr>
        <w:t>Fonte:</w:t>
      </w:r>
      <w:r>
        <w:rPr>
          <w:spacing w:val="-5"/>
          <w:sz w:val="22"/>
        </w:rPr>
        <w:t> </w:t>
      </w:r>
      <w:r>
        <w:rPr>
          <w:sz w:val="22"/>
        </w:rPr>
        <w:t>Elaborado</w:t>
      </w:r>
      <w:r>
        <w:rPr>
          <w:spacing w:val="-4"/>
          <w:sz w:val="22"/>
        </w:rPr>
        <w:t> </w:t>
      </w:r>
      <w:r>
        <w:rPr>
          <w:sz w:val="22"/>
        </w:rPr>
        <w:t>pela</w:t>
      </w:r>
      <w:r>
        <w:rPr>
          <w:spacing w:val="-5"/>
          <w:sz w:val="22"/>
        </w:rPr>
        <w:t> </w:t>
      </w:r>
      <w:r>
        <w:rPr>
          <w:sz w:val="22"/>
        </w:rPr>
        <w:t>autora</w:t>
      </w:r>
      <w:r>
        <w:rPr>
          <w:spacing w:val="-4"/>
          <w:sz w:val="22"/>
        </w:rPr>
        <w:t> </w:t>
      </w:r>
      <w:r>
        <w:rPr>
          <w:spacing w:val="-2"/>
          <w:sz w:val="22"/>
        </w:rPr>
        <w:t>(2025).</w:t>
      </w:r>
    </w:p>
    <w:p>
      <w:pPr>
        <w:pStyle w:val="BodyText"/>
        <w:spacing w:before="161"/>
        <w:rPr>
          <w:sz w:val="22"/>
        </w:rPr>
      </w:pPr>
    </w:p>
    <w:p>
      <w:pPr>
        <w:pStyle w:val="BodyText"/>
        <w:spacing w:line="360" w:lineRule="auto"/>
        <w:ind w:left="144" w:right="134" w:firstLine="720"/>
        <w:jc w:val="both"/>
      </w:pPr>
      <w:r>
        <w:rPr/>
        <w:t>O Itinerário do Cidadão (Figura 5) sintetiza o mapeamento, ilustrando a jornada da pessoa em situação de rua para a obtenção dos documentos essenciais. O fluxograma demonstra que a expedição da documentação básica não ocorre em um</w:t>
      </w:r>
      <w:r>
        <w:rPr>
          <w:spacing w:val="-4"/>
        </w:rPr>
        <w:t> </w:t>
      </w:r>
      <w:r>
        <w:rPr/>
        <w:t>sistema</w:t>
      </w:r>
      <w:r>
        <w:rPr>
          <w:spacing w:val="-5"/>
        </w:rPr>
        <w:t> </w:t>
      </w:r>
      <w:r>
        <w:rPr/>
        <w:t>integrado,</w:t>
      </w:r>
      <w:r>
        <w:rPr>
          <w:spacing w:val="-5"/>
        </w:rPr>
        <w:t> </w:t>
      </w:r>
      <w:r>
        <w:rPr/>
        <w:t>em</w:t>
      </w:r>
      <w:r>
        <w:rPr>
          <w:spacing w:val="-5"/>
        </w:rPr>
        <w:t> </w:t>
      </w:r>
      <w:r>
        <w:rPr/>
        <w:t>um</w:t>
      </w:r>
      <w:r>
        <w:rPr>
          <w:spacing w:val="-5"/>
        </w:rPr>
        <w:t> </w:t>
      </w:r>
      <w:r>
        <w:rPr/>
        <w:t>só</w:t>
      </w:r>
      <w:r>
        <w:rPr>
          <w:spacing w:val="-4"/>
        </w:rPr>
        <w:t> </w:t>
      </w:r>
      <w:r>
        <w:rPr/>
        <w:t>lugar.</w:t>
      </w:r>
      <w:r>
        <w:rPr>
          <w:spacing w:val="-4"/>
        </w:rPr>
        <w:t> </w:t>
      </w:r>
      <w:r>
        <w:rPr/>
        <w:t>Na</w:t>
      </w:r>
      <w:r>
        <w:rPr>
          <w:spacing w:val="-5"/>
        </w:rPr>
        <w:t> </w:t>
      </w:r>
      <w:r>
        <w:rPr/>
        <w:t>pesquisa</w:t>
      </w:r>
      <w:r>
        <w:rPr>
          <w:spacing w:val="-5"/>
        </w:rPr>
        <w:t> </w:t>
      </w:r>
      <w:r>
        <w:rPr/>
        <w:t>foi</w:t>
      </w:r>
      <w:r>
        <w:rPr>
          <w:spacing w:val="-5"/>
        </w:rPr>
        <w:t> </w:t>
      </w:r>
      <w:r>
        <w:rPr/>
        <w:t>identificado</w:t>
      </w:r>
      <w:r>
        <w:rPr>
          <w:spacing w:val="-5"/>
        </w:rPr>
        <w:t> </w:t>
      </w:r>
      <w:r>
        <w:rPr/>
        <w:t>que</w:t>
      </w:r>
      <w:r>
        <w:rPr>
          <w:spacing w:val="-4"/>
        </w:rPr>
        <w:t> </w:t>
      </w:r>
      <w:r>
        <w:rPr/>
        <w:t>o</w:t>
      </w:r>
      <w:r>
        <w:rPr>
          <w:spacing w:val="-5"/>
        </w:rPr>
        <w:t> </w:t>
      </w:r>
      <w:r>
        <w:rPr/>
        <w:t>Centro</w:t>
      </w:r>
      <w:r>
        <w:rPr>
          <w:spacing w:val="-5"/>
        </w:rPr>
        <w:t> </w:t>
      </w:r>
      <w:r>
        <w:rPr/>
        <w:t>Pop é o único ponto de emissão de Certidões de estado civil, enquanto o Balcão da Cidadania e a Polícia Científica se concentram na Carteira de Identidade, e o MTE que realiza expedição da CTPS, a senha provisória da CTPS Digital e extrato do </w:t>
      </w:r>
      <w:r>
        <w:rPr>
          <w:spacing w:val="-2"/>
        </w:rPr>
        <w:t>CAGED.</w:t>
      </w:r>
    </w:p>
    <w:p>
      <w:pPr>
        <w:pStyle w:val="BodyText"/>
        <w:spacing w:line="360" w:lineRule="auto"/>
        <w:ind w:left="144" w:right="132" w:firstLine="709"/>
        <w:jc w:val="both"/>
      </w:pPr>
      <w:r>
        <w:rPr/>
        <w:t>Mostra-se</w:t>
      </w:r>
      <w:r>
        <w:rPr>
          <w:spacing w:val="-2"/>
        </w:rPr>
        <w:t> </w:t>
      </w:r>
      <w:r>
        <w:rPr/>
        <w:t>uma</w:t>
      </w:r>
      <w:r>
        <w:rPr>
          <w:spacing w:val="-1"/>
        </w:rPr>
        <w:t> </w:t>
      </w:r>
      <w:r>
        <w:rPr/>
        <w:t>ausência</w:t>
      </w:r>
      <w:r>
        <w:rPr>
          <w:spacing w:val="-2"/>
        </w:rPr>
        <w:t> </w:t>
      </w:r>
      <w:r>
        <w:rPr/>
        <w:t>de</w:t>
      </w:r>
      <w:r>
        <w:rPr>
          <w:spacing w:val="-1"/>
        </w:rPr>
        <w:t> </w:t>
      </w:r>
      <w:r>
        <w:rPr/>
        <w:t>um</w:t>
      </w:r>
      <w:r>
        <w:rPr>
          <w:spacing w:val="-1"/>
        </w:rPr>
        <w:t> </w:t>
      </w:r>
      <w:r>
        <w:rPr/>
        <w:t>fluxo</w:t>
      </w:r>
      <w:r>
        <w:rPr>
          <w:spacing w:val="-2"/>
        </w:rPr>
        <w:t> </w:t>
      </w:r>
      <w:r>
        <w:rPr/>
        <w:t>unificado</w:t>
      </w:r>
      <w:r>
        <w:rPr>
          <w:spacing w:val="-2"/>
        </w:rPr>
        <w:t> </w:t>
      </w:r>
      <w:r>
        <w:rPr/>
        <w:t>e</w:t>
      </w:r>
      <w:r>
        <w:rPr>
          <w:spacing w:val="-2"/>
        </w:rPr>
        <w:t> </w:t>
      </w:r>
      <w:r>
        <w:rPr/>
        <w:t>de</w:t>
      </w:r>
      <w:r>
        <w:rPr>
          <w:spacing w:val="-1"/>
        </w:rPr>
        <w:t> </w:t>
      </w:r>
      <w:r>
        <w:rPr/>
        <w:t>um</w:t>
      </w:r>
      <w:r>
        <w:rPr>
          <w:spacing w:val="-1"/>
        </w:rPr>
        <w:t> </w:t>
      </w:r>
      <w:r>
        <w:rPr/>
        <w:t>ponto</w:t>
      </w:r>
      <w:r>
        <w:rPr>
          <w:spacing w:val="-2"/>
        </w:rPr>
        <w:t> </w:t>
      </w:r>
      <w:r>
        <w:rPr/>
        <w:t>de</w:t>
      </w:r>
      <w:r>
        <w:rPr>
          <w:spacing w:val="-2"/>
        </w:rPr>
        <w:t> </w:t>
      </w:r>
      <w:r>
        <w:rPr/>
        <w:t>coordenação central. A necessidade do cidadão percorrer múltiplas instituições para obter a documentação</w:t>
      </w:r>
      <w:r>
        <w:rPr>
          <w:spacing w:val="-9"/>
        </w:rPr>
        <w:t> </w:t>
      </w:r>
      <w:r>
        <w:rPr/>
        <w:t>completa</w:t>
      </w:r>
      <w:r>
        <w:rPr>
          <w:spacing w:val="-11"/>
        </w:rPr>
        <w:t> </w:t>
      </w:r>
      <w:r>
        <w:rPr/>
        <w:t>(Certidão</w:t>
      </w:r>
      <w:r>
        <w:rPr>
          <w:spacing w:val="-11"/>
        </w:rPr>
        <w:t> </w:t>
      </w:r>
      <w:r>
        <w:rPr/>
        <w:t>→</w:t>
      </w:r>
      <w:r>
        <w:rPr>
          <w:spacing w:val="-10"/>
        </w:rPr>
        <w:t> </w:t>
      </w:r>
      <w:r>
        <w:rPr/>
        <w:t>RG</w:t>
      </w:r>
      <w:r>
        <w:rPr>
          <w:spacing w:val="-11"/>
        </w:rPr>
        <w:t> </w:t>
      </w:r>
      <w:r>
        <w:rPr/>
        <w:t>→</w:t>
      </w:r>
      <w:r>
        <w:rPr>
          <w:spacing w:val="-10"/>
        </w:rPr>
        <w:t> </w:t>
      </w:r>
      <w:r>
        <w:rPr/>
        <w:t>CTPS)</w:t>
      </w:r>
      <w:r>
        <w:rPr>
          <w:spacing w:val="-10"/>
        </w:rPr>
        <w:t> </w:t>
      </w:r>
      <w:r>
        <w:rPr/>
        <w:t>pode</w:t>
      </w:r>
      <w:r>
        <w:rPr>
          <w:spacing w:val="-11"/>
        </w:rPr>
        <w:t> </w:t>
      </w:r>
      <w:r>
        <w:rPr/>
        <w:t>impor</w:t>
      </w:r>
      <w:r>
        <w:rPr>
          <w:spacing w:val="-10"/>
        </w:rPr>
        <w:t> </w:t>
      </w:r>
      <w:r>
        <w:rPr/>
        <w:t>um</w:t>
      </w:r>
      <w:r>
        <w:rPr>
          <w:spacing w:val="-10"/>
        </w:rPr>
        <w:t> </w:t>
      </w:r>
      <w:r>
        <w:rPr/>
        <w:t>cenário</w:t>
      </w:r>
      <w:r>
        <w:rPr>
          <w:spacing w:val="-11"/>
        </w:rPr>
        <w:t> </w:t>
      </w:r>
      <w:r>
        <w:rPr/>
        <w:t>dificultoso à população em situação de rua. Esta fragmentação pode aumentar o risco de abandono do processo, fora a questão de documentos exclusivamente de forma digital,</w:t>
      </w:r>
      <w:r>
        <w:rPr>
          <w:spacing w:val="-8"/>
        </w:rPr>
        <w:t> </w:t>
      </w:r>
      <w:r>
        <w:rPr/>
        <w:t>o</w:t>
      </w:r>
      <w:r>
        <w:rPr>
          <w:spacing w:val="-8"/>
        </w:rPr>
        <w:t> </w:t>
      </w:r>
      <w:r>
        <w:rPr/>
        <w:t>que</w:t>
      </w:r>
      <w:r>
        <w:rPr>
          <w:spacing w:val="-8"/>
        </w:rPr>
        <w:t> </w:t>
      </w:r>
      <w:r>
        <w:rPr/>
        <w:t>é</w:t>
      </w:r>
      <w:r>
        <w:rPr>
          <w:spacing w:val="-8"/>
        </w:rPr>
        <w:t> </w:t>
      </w:r>
      <w:r>
        <w:rPr/>
        <w:t>previsto</w:t>
      </w:r>
      <w:r>
        <w:rPr>
          <w:spacing w:val="-8"/>
        </w:rPr>
        <w:t> </w:t>
      </w:r>
      <w:r>
        <w:rPr/>
        <w:t>uma</w:t>
      </w:r>
      <w:r>
        <w:rPr>
          <w:spacing w:val="-8"/>
        </w:rPr>
        <w:t> </w:t>
      </w:r>
      <w:r>
        <w:rPr/>
        <w:t>carência</w:t>
      </w:r>
      <w:r>
        <w:rPr>
          <w:spacing w:val="-8"/>
        </w:rPr>
        <w:t> </w:t>
      </w:r>
      <w:r>
        <w:rPr/>
        <w:t>de</w:t>
      </w:r>
      <w:r>
        <w:rPr>
          <w:spacing w:val="-8"/>
        </w:rPr>
        <w:t> </w:t>
      </w:r>
      <w:r>
        <w:rPr/>
        <w:t>acesso</w:t>
      </w:r>
      <w:r>
        <w:rPr>
          <w:spacing w:val="-7"/>
        </w:rPr>
        <w:t> </w:t>
      </w:r>
      <w:r>
        <w:rPr/>
        <w:t>a</w:t>
      </w:r>
      <w:r>
        <w:rPr>
          <w:spacing w:val="-8"/>
        </w:rPr>
        <w:t> </w:t>
      </w:r>
      <w:r>
        <w:rPr/>
        <w:t>dispositivos</w:t>
      </w:r>
      <w:r>
        <w:rPr>
          <w:spacing w:val="-7"/>
        </w:rPr>
        <w:t> </w:t>
      </w:r>
      <w:r>
        <w:rPr/>
        <w:t>eletrônicos</w:t>
      </w:r>
      <w:r>
        <w:rPr>
          <w:spacing w:val="-8"/>
        </w:rPr>
        <w:t> </w:t>
      </w:r>
      <w:r>
        <w:rPr/>
        <w:t>e</w:t>
      </w:r>
      <w:r>
        <w:rPr>
          <w:spacing w:val="-8"/>
        </w:rPr>
        <w:t> </w:t>
      </w:r>
      <w:r>
        <w:rPr/>
        <w:t>internet</w:t>
      </w:r>
      <w:r>
        <w:rPr>
          <w:spacing w:val="-7"/>
        </w:rPr>
        <w:t> </w:t>
      </w:r>
      <w:r>
        <w:rPr/>
        <w:t>a pessoas em vulnerabilidade.</w:t>
      </w:r>
    </w:p>
    <w:p>
      <w:pPr>
        <w:pStyle w:val="BodyText"/>
        <w:spacing w:before="138"/>
      </w:pPr>
    </w:p>
    <w:p>
      <w:pPr>
        <w:pStyle w:val="Heading1"/>
        <w:numPr>
          <w:ilvl w:val="0"/>
          <w:numId w:val="1"/>
        </w:numPr>
        <w:tabs>
          <w:tab w:pos="343" w:val="left" w:leader="none"/>
        </w:tabs>
        <w:spacing w:line="240" w:lineRule="auto" w:before="0" w:after="0"/>
        <w:ind w:left="343" w:right="0" w:hanging="199"/>
        <w:jc w:val="left"/>
      </w:pPr>
      <w:r>
        <w:rPr/>
        <w:t>CONSIDERAÇÕES</w:t>
      </w:r>
      <w:r>
        <w:rPr>
          <w:spacing w:val="-9"/>
        </w:rPr>
        <w:t> </w:t>
      </w:r>
      <w:r>
        <w:rPr>
          <w:spacing w:val="-2"/>
        </w:rPr>
        <w:t>FINAIS</w:t>
      </w:r>
    </w:p>
    <w:p>
      <w:pPr>
        <w:pStyle w:val="BodyText"/>
        <w:spacing w:line="360" w:lineRule="auto" w:before="241"/>
        <w:ind w:left="144" w:right="148" w:firstLine="709"/>
        <w:jc w:val="both"/>
      </w:pPr>
      <w:r>
        <w:rPr/>
        <w:t>Considera-se que o presente estudo alcançou seu objetivo ao mapear e analisar os fluxos de expedição documental em quatro instituições-chaves na capital</w:t>
      </w:r>
    </w:p>
    <w:p>
      <w:pPr>
        <w:pStyle w:val="BodyText"/>
        <w:spacing w:after="0" w:line="360" w:lineRule="auto"/>
        <w:jc w:val="both"/>
        <w:sectPr>
          <w:pgSz w:w="11910" w:h="16840"/>
          <w:pgMar w:top="1920" w:bottom="280" w:left="1559" w:right="992"/>
        </w:sectPr>
      </w:pPr>
    </w:p>
    <w:p>
      <w:pPr>
        <w:pStyle w:val="BodyText"/>
        <w:spacing w:line="360" w:lineRule="auto" w:before="68"/>
        <w:ind w:left="144" w:right="136"/>
        <w:jc w:val="both"/>
      </w:pPr>
      <w:r>
        <w:rPr/>
        <w:t>catarinense: Centro Pop, Balcão da Cidadania, Polícia Científica e Ministério do Trabalho e Emprego (MTE). A metodologia qualitativa e exploratória, baseada em pesquisa documental, bibliográfica e aplicação do questionário resultando na discussão da análise dos fluxogramas, permitiu não apenas descrever</w:t>
      </w:r>
      <w:r>
        <w:rPr>
          <w:spacing w:val="-1"/>
        </w:rPr>
        <w:t> </w:t>
      </w:r>
      <w:r>
        <w:rPr/>
        <w:t>os processos, mas também identificar as barreiras existentes e consequentemente a dificuldade da pessoa em</w:t>
      </w:r>
      <w:r>
        <w:rPr>
          <w:spacing w:val="-1"/>
        </w:rPr>
        <w:t> </w:t>
      </w:r>
      <w:r>
        <w:rPr/>
        <w:t>situação de rua em adquirir documentos</w:t>
      </w:r>
      <w:r>
        <w:rPr>
          <w:spacing w:val="-1"/>
        </w:rPr>
        <w:t> </w:t>
      </w:r>
      <w:r>
        <w:rPr/>
        <w:t>básicos. Uma das</w:t>
      </w:r>
      <w:r>
        <w:rPr>
          <w:spacing w:val="-1"/>
        </w:rPr>
        <w:t> </w:t>
      </w:r>
      <w:r>
        <w:rPr/>
        <w:t>dificuldades é das políticas públicas serem eficazes, além da barreira de adquirir</w:t>
      </w:r>
      <w:r>
        <w:rPr>
          <w:spacing w:val="80"/>
        </w:rPr>
        <w:t> </w:t>
      </w:r>
      <w:r>
        <w:rPr/>
        <w:t>documentos que a expedição é exclusivamente digital. Quando o</w:t>
      </w:r>
      <w:r>
        <w:rPr>
          <w:spacing w:val="40"/>
        </w:rPr>
        <w:t> </w:t>
      </w:r>
      <w:r>
        <w:rPr/>
        <w:t>Projeto de Lei nº 901/2024 possivelmente</w:t>
      </w:r>
      <w:r>
        <w:rPr>
          <w:spacing w:val="-15"/>
        </w:rPr>
        <w:t> </w:t>
      </w:r>
      <w:r>
        <w:rPr/>
        <w:t>entrar</w:t>
      </w:r>
      <w:r>
        <w:rPr>
          <w:spacing w:val="-14"/>
        </w:rPr>
        <w:t> </w:t>
      </w:r>
      <w:r>
        <w:rPr/>
        <w:t>em</w:t>
      </w:r>
      <w:r>
        <w:rPr>
          <w:spacing w:val="-14"/>
        </w:rPr>
        <w:t> </w:t>
      </w:r>
      <w:r>
        <w:rPr/>
        <w:t>vigor,</w:t>
      </w:r>
      <w:r>
        <w:rPr>
          <w:spacing w:val="-14"/>
        </w:rPr>
        <w:t> </w:t>
      </w:r>
      <w:r>
        <w:rPr/>
        <w:t>há</w:t>
      </w:r>
      <w:r>
        <w:rPr>
          <w:spacing w:val="-15"/>
        </w:rPr>
        <w:t> </w:t>
      </w:r>
      <w:r>
        <w:rPr/>
        <w:t>esperança</w:t>
      </w:r>
      <w:r>
        <w:rPr>
          <w:spacing w:val="-14"/>
        </w:rPr>
        <w:t> </w:t>
      </w:r>
      <w:r>
        <w:rPr/>
        <w:t>e</w:t>
      </w:r>
      <w:r>
        <w:rPr>
          <w:spacing w:val="-15"/>
        </w:rPr>
        <w:t> </w:t>
      </w:r>
      <w:r>
        <w:rPr/>
        <w:t>cobrança</w:t>
      </w:r>
      <w:r>
        <w:rPr>
          <w:spacing w:val="-15"/>
        </w:rPr>
        <w:t> </w:t>
      </w:r>
      <w:r>
        <w:rPr/>
        <w:t>aos</w:t>
      </w:r>
      <w:r>
        <w:rPr>
          <w:spacing w:val="-15"/>
        </w:rPr>
        <w:t> </w:t>
      </w:r>
      <w:r>
        <w:rPr/>
        <w:t>representantes</w:t>
      </w:r>
      <w:r>
        <w:rPr>
          <w:spacing w:val="-14"/>
        </w:rPr>
        <w:t> </w:t>
      </w:r>
      <w:r>
        <w:rPr/>
        <w:t>para</w:t>
      </w:r>
      <w:r>
        <w:rPr>
          <w:spacing w:val="-15"/>
        </w:rPr>
        <w:t> </w:t>
      </w:r>
      <w:r>
        <w:rPr/>
        <w:t>que realmente</w:t>
      </w:r>
      <w:r>
        <w:rPr>
          <w:spacing w:val="-13"/>
        </w:rPr>
        <w:t> </w:t>
      </w:r>
      <w:r>
        <w:rPr/>
        <w:t>a</w:t>
      </w:r>
      <w:r>
        <w:rPr>
          <w:spacing w:val="-12"/>
        </w:rPr>
        <w:t> </w:t>
      </w:r>
      <w:r>
        <w:rPr/>
        <w:t>garantia</w:t>
      </w:r>
      <w:r>
        <w:rPr>
          <w:spacing w:val="-12"/>
        </w:rPr>
        <w:t> </w:t>
      </w:r>
      <w:r>
        <w:rPr/>
        <w:t>desse</w:t>
      </w:r>
      <w:r>
        <w:rPr>
          <w:spacing w:val="-13"/>
        </w:rPr>
        <w:t> </w:t>
      </w:r>
      <w:r>
        <w:rPr/>
        <w:t>projeto</w:t>
      </w:r>
      <w:r>
        <w:rPr>
          <w:spacing w:val="-13"/>
        </w:rPr>
        <w:t> </w:t>
      </w:r>
      <w:r>
        <w:rPr/>
        <w:t>de</w:t>
      </w:r>
      <w:r>
        <w:rPr>
          <w:spacing w:val="-13"/>
        </w:rPr>
        <w:t> </w:t>
      </w:r>
      <w:r>
        <w:rPr/>
        <w:t>se</w:t>
      </w:r>
      <w:r>
        <w:rPr>
          <w:spacing w:val="-13"/>
        </w:rPr>
        <w:t> </w:t>
      </w:r>
      <w:r>
        <w:rPr/>
        <w:t>tornar</w:t>
      </w:r>
      <w:r>
        <w:rPr>
          <w:spacing w:val="-12"/>
        </w:rPr>
        <w:t> </w:t>
      </w:r>
      <w:r>
        <w:rPr/>
        <w:t>prioridade</w:t>
      </w:r>
      <w:r>
        <w:rPr>
          <w:spacing w:val="-12"/>
        </w:rPr>
        <w:t> </w:t>
      </w:r>
      <w:r>
        <w:rPr/>
        <w:t>a</w:t>
      </w:r>
      <w:r>
        <w:rPr>
          <w:spacing w:val="-13"/>
        </w:rPr>
        <w:t> </w:t>
      </w:r>
      <w:r>
        <w:rPr/>
        <w:t>emissão</w:t>
      </w:r>
      <w:r>
        <w:rPr>
          <w:spacing w:val="-13"/>
        </w:rPr>
        <w:t> </w:t>
      </w:r>
      <w:r>
        <w:rPr/>
        <w:t>dos</w:t>
      </w:r>
      <w:r>
        <w:rPr>
          <w:spacing w:val="-12"/>
        </w:rPr>
        <w:t> </w:t>
      </w:r>
      <w:r>
        <w:rPr/>
        <w:t>documentos pessoais seja eficiente na prática, pois a jornada do cidadão atualmente, como apresentado no</w:t>
      </w:r>
      <w:r>
        <w:rPr>
          <w:spacing w:val="-1"/>
        </w:rPr>
        <w:t> </w:t>
      </w:r>
      <w:r>
        <w:rPr/>
        <w:t>trabalho,</w:t>
      </w:r>
      <w:r>
        <w:rPr>
          <w:spacing w:val="-1"/>
        </w:rPr>
        <w:t> </w:t>
      </w:r>
      <w:r>
        <w:rPr/>
        <w:t>exige</w:t>
      </w:r>
      <w:r>
        <w:rPr>
          <w:spacing w:val="-1"/>
        </w:rPr>
        <w:t> </w:t>
      </w:r>
      <w:r>
        <w:rPr/>
        <w:t>a</w:t>
      </w:r>
      <w:r>
        <w:rPr>
          <w:spacing w:val="-1"/>
        </w:rPr>
        <w:t> </w:t>
      </w:r>
      <w:r>
        <w:rPr/>
        <w:t>peregrinação</w:t>
      </w:r>
      <w:r>
        <w:rPr>
          <w:spacing w:val="-1"/>
        </w:rPr>
        <w:t> </w:t>
      </w:r>
      <w:r>
        <w:rPr/>
        <w:t>por</w:t>
      </w:r>
      <w:r>
        <w:rPr>
          <w:spacing w:val="-1"/>
        </w:rPr>
        <w:t> </w:t>
      </w:r>
      <w:r>
        <w:rPr/>
        <w:t>múltiplos</w:t>
      </w:r>
      <w:r>
        <w:rPr>
          <w:spacing w:val="-2"/>
        </w:rPr>
        <w:t> </w:t>
      </w:r>
      <w:r>
        <w:rPr/>
        <w:t>órgãos, cada</w:t>
      </w:r>
      <w:r>
        <w:rPr>
          <w:spacing w:val="-1"/>
        </w:rPr>
        <w:t> </w:t>
      </w:r>
      <w:r>
        <w:rPr/>
        <w:t>um</w:t>
      </w:r>
      <w:r>
        <w:rPr>
          <w:spacing w:val="-1"/>
        </w:rPr>
        <w:t> </w:t>
      </w:r>
      <w:r>
        <w:rPr/>
        <w:t>focado em uma etapa específica (Certidão, RG, CTPS). Não há um ponto de coordenação central, além da ação “Registre-se” que acontece pontualmente 1 vez ao ano. Essa falta de ponto central de expedição documental reunindo os documentos básicos, pode impor uma sobrecarga ao usuário, dificuldade em locomoção, podendo aumentar o risco de abandono do processo e, consequentemente, sua invisibilidade </w:t>
      </w:r>
      <w:r>
        <w:rPr>
          <w:spacing w:val="-2"/>
        </w:rPr>
        <w:t>social.</w:t>
      </w:r>
    </w:p>
    <w:p>
      <w:pPr>
        <w:pStyle w:val="BodyText"/>
        <w:spacing w:line="360" w:lineRule="auto"/>
        <w:ind w:left="144" w:right="136" w:firstLine="709"/>
        <w:jc w:val="both"/>
      </w:pPr>
      <w:r>
        <w:rPr/>
        <w:t>O</w:t>
      </w:r>
      <w:r>
        <w:rPr>
          <w:spacing w:val="-8"/>
        </w:rPr>
        <w:t> </w:t>
      </w:r>
      <w:r>
        <w:rPr/>
        <w:t>estudo</w:t>
      </w:r>
      <w:r>
        <w:rPr>
          <w:spacing w:val="-8"/>
        </w:rPr>
        <w:t> </w:t>
      </w:r>
      <w:r>
        <w:rPr/>
        <w:t>se</w:t>
      </w:r>
      <w:r>
        <w:rPr>
          <w:spacing w:val="-8"/>
        </w:rPr>
        <w:t> </w:t>
      </w:r>
      <w:r>
        <w:rPr/>
        <w:t>justifica</w:t>
      </w:r>
      <w:r>
        <w:rPr>
          <w:spacing w:val="-8"/>
        </w:rPr>
        <w:t> </w:t>
      </w:r>
      <w:r>
        <w:rPr/>
        <w:t>e</w:t>
      </w:r>
      <w:r>
        <w:rPr>
          <w:spacing w:val="-8"/>
        </w:rPr>
        <w:t> </w:t>
      </w:r>
      <w:r>
        <w:rPr/>
        <w:t>contribui</w:t>
      </w:r>
      <w:r>
        <w:rPr>
          <w:spacing w:val="-7"/>
        </w:rPr>
        <w:t> </w:t>
      </w:r>
      <w:r>
        <w:rPr/>
        <w:t>para</w:t>
      </w:r>
      <w:r>
        <w:rPr>
          <w:spacing w:val="-8"/>
        </w:rPr>
        <w:t> </w:t>
      </w:r>
      <w:r>
        <w:rPr/>
        <w:t>a</w:t>
      </w:r>
      <w:r>
        <w:rPr>
          <w:spacing w:val="-8"/>
        </w:rPr>
        <w:t> </w:t>
      </w:r>
      <w:r>
        <w:rPr/>
        <w:t>área</w:t>
      </w:r>
      <w:r>
        <w:rPr>
          <w:spacing w:val="-8"/>
        </w:rPr>
        <w:t> </w:t>
      </w:r>
      <w:r>
        <w:rPr/>
        <w:t>da</w:t>
      </w:r>
      <w:r>
        <w:rPr>
          <w:spacing w:val="-8"/>
        </w:rPr>
        <w:t> </w:t>
      </w:r>
      <w:r>
        <w:rPr/>
        <w:t>Arquivologia,</w:t>
      </w:r>
      <w:r>
        <w:rPr>
          <w:spacing w:val="-8"/>
        </w:rPr>
        <w:t> </w:t>
      </w:r>
      <w:r>
        <w:rPr/>
        <w:t>preenchendo</w:t>
      </w:r>
      <w:r>
        <w:rPr>
          <w:spacing w:val="-8"/>
        </w:rPr>
        <w:t> </w:t>
      </w:r>
      <w:r>
        <w:rPr/>
        <w:t>uma lacuna de estudos que abordam o processo de expedição de documentos básicos para a cidadania sob uma ótica arquivística, mas conclui-se que é necessário mais estudos e aprofundamento da área nesta temática social. A existência da Lei de Acesso</w:t>
      </w:r>
      <w:r>
        <w:rPr>
          <w:spacing w:val="-12"/>
        </w:rPr>
        <w:t> </w:t>
      </w:r>
      <w:r>
        <w:rPr/>
        <w:t>à</w:t>
      </w:r>
      <w:r>
        <w:rPr>
          <w:spacing w:val="-12"/>
        </w:rPr>
        <w:t> </w:t>
      </w:r>
      <w:r>
        <w:rPr/>
        <w:t>Informação</w:t>
      </w:r>
      <w:r>
        <w:rPr>
          <w:spacing w:val="-10"/>
        </w:rPr>
        <w:t> </w:t>
      </w:r>
      <w:r>
        <w:rPr/>
        <w:t>e</w:t>
      </w:r>
      <w:r>
        <w:rPr>
          <w:spacing w:val="-12"/>
        </w:rPr>
        <w:t> </w:t>
      </w:r>
      <w:r>
        <w:rPr/>
        <w:t>sua</w:t>
      </w:r>
      <w:r>
        <w:rPr>
          <w:spacing w:val="-12"/>
        </w:rPr>
        <w:t> </w:t>
      </w:r>
      <w:r>
        <w:rPr/>
        <w:t>importância</w:t>
      </w:r>
      <w:r>
        <w:rPr>
          <w:spacing w:val="-10"/>
        </w:rPr>
        <w:t> </w:t>
      </w:r>
      <w:r>
        <w:rPr/>
        <w:t>de</w:t>
      </w:r>
      <w:r>
        <w:rPr>
          <w:spacing w:val="-12"/>
        </w:rPr>
        <w:t> </w:t>
      </w:r>
      <w:r>
        <w:rPr/>
        <w:t>transparência</w:t>
      </w:r>
      <w:r>
        <w:rPr>
          <w:spacing w:val="40"/>
        </w:rPr>
        <w:t> </w:t>
      </w:r>
      <w:r>
        <w:rPr/>
        <w:t>das</w:t>
      </w:r>
      <w:r>
        <w:rPr>
          <w:spacing w:val="-12"/>
        </w:rPr>
        <w:t> </w:t>
      </w:r>
      <w:r>
        <w:rPr/>
        <w:t>informações,</w:t>
      </w:r>
      <w:r>
        <w:rPr>
          <w:spacing w:val="-12"/>
        </w:rPr>
        <w:t> </w:t>
      </w:r>
      <w:r>
        <w:rPr/>
        <w:t>apesar</w:t>
      </w:r>
      <w:r>
        <w:rPr>
          <w:spacing w:val="-11"/>
        </w:rPr>
        <w:t> </w:t>
      </w:r>
      <w:r>
        <w:rPr/>
        <w:t>de um</w:t>
      </w:r>
      <w:r>
        <w:rPr>
          <w:spacing w:val="-10"/>
        </w:rPr>
        <w:t> </w:t>
      </w:r>
      <w:r>
        <w:rPr/>
        <w:t>marco</w:t>
      </w:r>
      <w:r>
        <w:rPr>
          <w:spacing w:val="-11"/>
        </w:rPr>
        <w:t> </w:t>
      </w:r>
      <w:r>
        <w:rPr/>
        <w:t>importante,</w:t>
      </w:r>
      <w:r>
        <w:rPr>
          <w:spacing w:val="-11"/>
        </w:rPr>
        <w:t> </w:t>
      </w:r>
      <w:r>
        <w:rPr/>
        <w:t>mostra</w:t>
      </w:r>
      <w:r>
        <w:rPr>
          <w:spacing w:val="-11"/>
        </w:rPr>
        <w:t> </w:t>
      </w:r>
      <w:r>
        <w:rPr/>
        <w:t>que</w:t>
      </w:r>
      <w:r>
        <w:rPr>
          <w:spacing w:val="-10"/>
        </w:rPr>
        <w:t> </w:t>
      </w:r>
      <w:r>
        <w:rPr/>
        <w:t>há</w:t>
      </w:r>
      <w:r>
        <w:rPr>
          <w:spacing w:val="-11"/>
        </w:rPr>
        <w:t> </w:t>
      </w:r>
      <w:r>
        <w:rPr/>
        <w:t>um</w:t>
      </w:r>
      <w:r>
        <w:rPr>
          <w:spacing w:val="-11"/>
        </w:rPr>
        <w:t> </w:t>
      </w:r>
      <w:r>
        <w:rPr/>
        <w:t>longo</w:t>
      </w:r>
      <w:r>
        <w:rPr>
          <w:spacing w:val="-11"/>
        </w:rPr>
        <w:t> </w:t>
      </w:r>
      <w:r>
        <w:rPr/>
        <w:t>caminho</w:t>
      </w:r>
      <w:r>
        <w:rPr>
          <w:spacing w:val="-11"/>
        </w:rPr>
        <w:t> </w:t>
      </w:r>
      <w:r>
        <w:rPr/>
        <w:t>a</w:t>
      </w:r>
      <w:r>
        <w:rPr>
          <w:spacing w:val="-11"/>
        </w:rPr>
        <w:t> </w:t>
      </w:r>
      <w:r>
        <w:rPr/>
        <w:t>ser</w:t>
      </w:r>
      <w:r>
        <w:rPr>
          <w:spacing w:val="-11"/>
        </w:rPr>
        <w:t> </w:t>
      </w:r>
      <w:r>
        <w:rPr/>
        <w:t>percorrido</w:t>
      </w:r>
      <w:r>
        <w:rPr>
          <w:spacing w:val="-11"/>
        </w:rPr>
        <w:t> </w:t>
      </w:r>
      <w:r>
        <w:rPr/>
        <w:t>e</w:t>
      </w:r>
      <w:r>
        <w:rPr>
          <w:spacing w:val="-10"/>
        </w:rPr>
        <w:t> </w:t>
      </w:r>
      <w:r>
        <w:rPr/>
        <w:t>melhorado, pois a partir da percepção desse estudo surgiu dificuldade de achar os dados de pessoas em situação de rua, especificamente de Florianópolis, com clareza e fácil </w:t>
      </w:r>
      <w:r>
        <w:rPr>
          <w:spacing w:val="-2"/>
        </w:rPr>
        <w:t>recuperação.</w:t>
      </w:r>
    </w:p>
    <w:p>
      <w:pPr>
        <w:pStyle w:val="BodyText"/>
        <w:spacing w:line="360" w:lineRule="auto" w:before="1"/>
        <w:ind w:left="144" w:right="144" w:firstLine="709"/>
        <w:jc w:val="both"/>
      </w:pPr>
      <w:r>
        <w:rPr/>
        <w:t>Ao</w:t>
      </w:r>
      <w:r>
        <w:rPr>
          <w:spacing w:val="-17"/>
        </w:rPr>
        <w:t> </w:t>
      </w:r>
      <w:r>
        <w:rPr/>
        <w:t>final</w:t>
      </w:r>
      <w:r>
        <w:rPr>
          <w:spacing w:val="-17"/>
        </w:rPr>
        <w:t> </w:t>
      </w:r>
      <w:r>
        <w:rPr/>
        <w:t>desta</w:t>
      </w:r>
      <w:r>
        <w:rPr>
          <w:spacing w:val="-16"/>
        </w:rPr>
        <w:t> </w:t>
      </w:r>
      <w:r>
        <w:rPr/>
        <w:t>pesquisa,</w:t>
      </w:r>
      <w:r>
        <w:rPr>
          <w:spacing w:val="-17"/>
        </w:rPr>
        <w:t> </w:t>
      </w:r>
      <w:r>
        <w:rPr/>
        <w:t>reconhece-se</w:t>
      </w:r>
      <w:r>
        <w:rPr>
          <w:spacing w:val="-17"/>
        </w:rPr>
        <w:t> </w:t>
      </w:r>
      <w:r>
        <w:rPr/>
        <w:t>que,</w:t>
      </w:r>
      <w:r>
        <w:rPr>
          <w:spacing w:val="-17"/>
        </w:rPr>
        <w:t> </w:t>
      </w:r>
      <w:r>
        <w:rPr/>
        <w:t>embora</w:t>
      </w:r>
      <w:r>
        <w:rPr>
          <w:spacing w:val="-16"/>
        </w:rPr>
        <w:t> </w:t>
      </w:r>
      <w:r>
        <w:rPr/>
        <w:t>os</w:t>
      </w:r>
      <w:r>
        <w:rPr>
          <w:spacing w:val="-17"/>
        </w:rPr>
        <w:t> </w:t>
      </w:r>
      <w:r>
        <w:rPr/>
        <w:t>resultados</w:t>
      </w:r>
      <w:r>
        <w:rPr>
          <w:spacing w:val="-17"/>
        </w:rPr>
        <w:t> </w:t>
      </w:r>
      <w:r>
        <w:rPr/>
        <w:t>apresentados atingem os objetivos, ainda existem aspectos que podem ser abordados em estudos futuros,</w:t>
      </w:r>
      <w:r>
        <w:rPr>
          <w:spacing w:val="-3"/>
        </w:rPr>
        <w:t> </w:t>
      </w:r>
      <w:r>
        <w:rPr/>
        <w:t>um</w:t>
      </w:r>
      <w:r>
        <w:rPr>
          <w:spacing w:val="-3"/>
        </w:rPr>
        <w:t> </w:t>
      </w:r>
      <w:r>
        <w:rPr/>
        <w:t>deles</w:t>
      </w:r>
      <w:r>
        <w:rPr>
          <w:spacing w:val="-3"/>
        </w:rPr>
        <w:t> </w:t>
      </w:r>
      <w:r>
        <w:rPr/>
        <w:t>é</w:t>
      </w:r>
      <w:r>
        <w:rPr>
          <w:spacing w:val="-4"/>
        </w:rPr>
        <w:t> </w:t>
      </w:r>
      <w:r>
        <w:rPr/>
        <w:t>o</w:t>
      </w:r>
      <w:r>
        <w:rPr>
          <w:spacing w:val="-4"/>
        </w:rPr>
        <w:t> </w:t>
      </w:r>
      <w:r>
        <w:rPr/>
        <w:t>papel</w:t>
      </w:r>
      <w:r>
        <w:rPr>
          <w:spacing w:val="-4"/>
        </w:rPr>
        <w:t> </w:t>
      </w:r>
      <w:r>
        <w:rPr/>
        <w:t>do</w:t>
      </w:r>
      <w:r>
        <w:rPr>
          <w:spacing w:val="-4"/>
        </w:rPr>
        <w:t> </w:t>
      </w:r>
      <w:r>
        <w:rPr/>
        <w:t>arquivista</w:t>
      </w:r>
      <w:r>
        <w:rPr>
          <w:spacing w:val="-4"/>
        </w:rPr>
        <w:t> </w:t>
      </w:r>
      <w:r>
        <w:rPr/>
        <w:t>dentro</w:t>
      </w:r>
      <w:r>
        <w:rPr>
          <w:spacing w:val="-4"/>
        </w:rPr>
        <w:t> </w:t>
      </w:r>
      <w:r>
        <w:rPr/>
        <w:t>das</w:t>
      </w:r>
      <w:r>
        <w:rPr>
          <w:spacing w:val="-3"/>
        </w:rPr>
        <w:t> </w:t>
      </w:r>
      <w:r>
        <w:rPr/>
        <w:t>instituições</w:t>
      </w:r>
      <w:r>
        <w:rPr>
          <w:spacing w:val="-4"/>
        </w:rPr>
        <w:t> </w:t>
      </w:r>
      <w:r>
        <w:rPr/>
        <w:t>apresentadas,</w:t>
      </w:r>
      <w:r>
        <w:rPr>
          <w:spacing w:val="-4"/>
        </w:rPr>
        <w:t> </w:t>
      </w:r>
      <w:r>
        <w:rPr/>
        <w:t>dessa forma, este trabalho não se encerra, mas abre caminhos para novas reflexões e contribuições</w:t>
      </w:r>
      <w:r>
        <w:rPr>
          <w:spacing w:val="40"/>
        </w:rPr>
        <w:t> </w:t>
      </w:r>
      <w:r>
        <w:rPr/>
        <w:t>científicas</w:t>
      </w:r>
      <w:r>
        <w:rPr>
          <w:spacing w:val="40"/>
        </w:rPr>
        <w:t> </w:t>
      </w:r>
      <w:r>
        <w:rPr/>
        <w:t>na</w:t>
      </w:r>
      <w:r>
        <w:rPr>
          <w:spacing w:val="40"/>
        </w:rPr>
        <w:t> </w:t>
      </w:r>
      <w:r>
        <w:rPr/>
        <w:t>área.</w:t>
      </w:r>
      <w:r>
        <w:rPr>
          <w:spacing w:val="40"/>
        </w:rPr>
        <w:t> </w:t>
      </w:r>
      <w:r>
        <w:rPr/>
        <w:t>Uma</w:t>
      </w:r>
      <w:r>
        <w:rPr>
          <w:spacing w:val="40"/>
        </w:rPr>
        <w:t> </w:t>
      </w:r>
      <w:r>
        <w:rPr/>
        <w:t>articulação</w:t>
      </w:r>
      <w:r>
        <w:rPr>
          <w:spacing w:val="40"/>
        </w:rPr>
        <w:t> </w:t>
      </w:r>
      <w:r>
        <w:rPr/>
        <w:t>realmente</w:t>
      </w:r>
      <w:r>
        <w:rPr>
          <w:spacing w:val="40"/>
        </w:rPr>
        <w:t> </w:t>
      </w:r>
      <w:r>
        <w:rPr/>
        <w:t>eficaz,</w:t>
      </w:r>
      <w:r>
        <w:rPr>
          <w:spacing w:val="40"/>
        </w:rPr>
        <w:t> </w:t>
      </w:r>
      <w:r>
        <w:rPr/>
        <w:t>humanitária,</w:t>
      </w:r>
    </w:p>
    <w:p>
      <w:pPr>
        <w:pStyle w:val="BodyText"/>
        <w:spacing w:after="0" w:line="360" w:lineRule="auto"/>
        <w:jc w:val="both"/>
        <w:sectPr>
          <w:pgSz w:w="11910" w:h="16840"/>
          <w:pgMar w:top="1840" w:bottom="280" w:left="1559" w:right="992"/>
        </w:sectPr>
      </w:pPr>
    </w:p>
    <w:p>
      <w:pPr>
        <w:pStyle w:val="BodyText"/>
        <w:spacing w:line="360" w:lineRule="auto" w:before="68"/>
        <w:ind w:left="144"/>
      </w:pPr>
      <w:r>
        <w:rPr/>
        <w:t>garante o acesso ao documento em</w:t>
      </w:r>
      <w:r>
        <w:rPr>
          <w:spacing w:val="-1"/>
        </w:rPr>
        <w:t> </w:t>
      </w:r>
      <w:r>
        <w:rPr/>
        <w:t>acesso real à cidadania, reafirmando o papel do documento como instrumento de garantia de direitos.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8"/>
      </w:pPr>
    </w:p>
    <w:p>
      <w:pPr>
        <w:pStyle w:val="Heading1"/>
        <w:spacing w:before="1"/>
        <w:ind w:left="4" w:firstLine="0"/>
        <w:jc w:val="center"/>
      </w:pPr>
      <w:r>
        <w:rPr>
          <w:spacing w:val="-2"/>
        </w:rPr>
        <w:t>REFERÊNCIAS</w:t>
      </w:r>
    </w:p>
    <w:p>
      <w:pPr>
        <w:pStyle w:val="BodyText"/>
        <w:spacing w:before="275"/>
        <w:rPr>
          <w:rFonts w:ascii="Arial"/>
          <w:b/>
        </w:rPr>
      </w:pPr>
    </w:p>
    <w:p>
      <w:pPr>
        <w:pStyle w:val="BodyText"/>
        <w:spacing w:before="1"/>
        <w:ind w:left="144" w:right="151"/>
      </w:pPr>
      <w:r>
        <w:rPr/>
        <w:t>AGÊNCIA BRASIL. Brasil tem 358 mil pessoas em situação de rua, com 60% no Sudeste. </w:t>
      </w:r>
      <w:r>
        <w:rPr>
          <w:rFonts w:ascii="Arial" w:hAnsi="Arial"/>
          <w:b/>
        </w:rPr>
        <w:t>Agência Brasil</w:t>
      </w:r>
      <w:r>
        <w:rPr/>
        <w:t>, 02 nov. 2025. Disponível em: </w:t>
      </w:r>
      <w:r>
        <w:rPr>
          <w:spacing w:val="-2"/>
        </w:rPr>
        <w:t>https://agenciabrasil.ebc.com.br/direitos-humanos/noticia/2025-11/brasil-tem-358-mil- </w:t>
      </w:r>
      <w:r>
        <w:rPr/>
        <w:t>pessoas-em-situacao-de-rua-com-60-no-sudeste. Acesso em: 25 nov. 2025.</w:t>
      </w:r>
    </w:p>
    <w:p>
      <w:pPr>
        <w:pStyle w:val="BodyText"/>
      </w:pPr>
    </w:p>
    <w:p>
      <w:pPr>
        <w:pStyle w:val="BodyText"/>
        <w:ind w:left="144" w:right="350"/>
      </w:pPr>
      <w:r>
        <w:rPr/>
        <mc:AlternateContent>
          <mc:Choice Requires="wps">
            <w:drawing>
              <wp:anchor distT="0" distB="0" distL="0" distR="0" allowOverlap="1" layoutInCell="1" locked="0" behindDoc="0" simplePos="0" relativeHeight="15731200">
                <wp:simplePos x="0" y="0"/>
                <wp:positionH relativeFrom="page">
                  <wp:posOffset>4172584</wp:posOffset>
                </wp:positionH>
                <wp:positionV relativeFrom="paragraph">
                  <wp:posOffset>339810</wp:posOffset>
                </wp:positionV>
                <wp:extent cx="41910" cy="127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41910" cy="1270"/>
                        </a:xfrm>
                        <a:custGeom>
                          <a:avLst/>
                          <a:gdLst/>
                          <a:ahLst/>
                          <a:cxnLst/>
                          <a:rect l="l" t="t" r="r" b="b"/>
                          <a:pathLst>
                            <a:path w="41910" h="0">
                              <a:moveTo>
                                <a:pt x="0" y="0"/>
                              </a:moveTo>
                              <a:lnTo>
                                <a:pt x="4191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1200" from="328.549988pt,26.756702pt" to="331.849988pt,26.756702pt" stroked="true" strokeweight=".9pt" strokecolor="#000000">
                <v:stroke dashstyle="solid"/>
                <w10:wrap type="none"/>
              </v:line>
            </w:pict>
          </mc:Fallback>
        </mc:AlternateContent>
      </w:r>
      <w:r>
        <w:rPr/>
        <w:t>AGÊNCIA BRASIL. Mais de 335 mil pessoas vivem em situação de rua no Brasil. </w:t>
      </w:r>
      <w:r>
        <w:rPr>
          <w:rFonts w:ascii="Arial" w:hAnsi="Arial"/>
          <w:b/>
        </w:rPr>
        <w:t>Agência Brasil</w:t>
      </w:r>
      <w:r>
        <w:rPr/>
        <w:t>, 18 abr. 2025. Disponível em: </w:t>
      </w:r>
      <w:hyperlink r:id="rId17">
        <w:r>
          <w:rPr>
            <w:spacing w:val="-2"/>
            <w:u w:val="single"/>
          </w:rPr>
          <w:t>https://agenciabrasil.ebc.com.br/direitos-humanos/noticia/2025-04/mais-de-335-mil-</w:t>
        </w:r>
      </w:hyperlink>
      <w:r>
        <w:rPr>
          <w:spacing w:val="-2"/>
        </w:rPr>
        <w:t> </w:t>
      </w:r>
      <w:hyperlink r:id="rId17">
        <w:r>
          <w:rPr>
            <w:u w:val="single"/>
          </w:rPr>
          <w:t>pessoas-vivem-em-situacao-de-rua-no-brasil</w:t>
        </w:r>
      </w:hyperlink>
      <w:r>
        <w:rPr/>
        <w:t>. Acesso em: 25 jun. 2025</w:t>
      </w:r>
    </w:p>
    <w:p>
      <w:pPr>
        <w:pStyle w:val="BodyText"/>
      </w:pPr>
    </w:p>
    <w:p>
      <w:pPr>
        <w:pStyle w:val="BodyText"/>
        <w:ind w:left="144"/>
      </w:pPr>
      <w:r>
        <w:rPr/>
        <w:t>BALLESTERO-ALVAREZ,</w:t>
      </w:r>
      <w:r>
        <w:rPr>
          <w:spacing w:val="-8"/>
        </w:rPr>
        <w:t> </w:t>
      </w:r>
      <w:r>
        <w:rPr/>
        <w:t>M.</w:t>
      </w:r>
      <w:r>
        <w:rPr>
          <w:spacing w:val="-4"/>
        </w:rPr>
        <w:t> </w:t>
      </w:r>
      <w:r>
        <w:rPr/>
        <w:t>E..</w:t>
      </w:r>
      <w:r>
        <w:rPr>
          <w:spacing w:val="-4"/>
        </w:rPr>
        <w:t> </w:t>
      </w:r>
      <w:r>
        <w:rPr/>
        <w:t>Manual</w:t>
      </w:r>
      <w:r>
        <w:rPr>
          <w:spacing w:val="-5"/>
        </w:rPr>
        <w:t> </w:t>
      </w:r>
      <w:r>
        <w:rPr/>
        <w:t>de</w:t>
      </w:r>
      <w:r>
        <w:rPr>
          <w:spacing w:val="-5"/>
        </w:rPr>
        <w:t> </w:t>
      </w:r>
      <w:r>
        <w:rPr/>
        <w:t>organização,</w:t>
      </w:r>
      <w:r>
        <w:rPr>
          <w:spacing w:val="-5"/>
        </w:rPr>
        <w:t> </w:t>
      </w:r>
      <w:r>
        <w:rPr/>
        <w:t>sistemas</w:t>
      </w:r>
      <w:r>
        <w:rPr>
          <w:spacing w:val="-4"/>
        </w:rPr>
        <w:t> </w:t>
      </w:r>
      <w:r>
        <w:rPr/>
        <w:t>e</w:t>
      </w:r>
      <w:r>
        <w:rPr>
          <w:spacing w:val="-5"/>
        </w:rPr>
        <w:t> </w:t>
      </w:r>
      <w:r>
        <w:rPr>
          <w:spacing w:val="-2"/>
        </w:rPr>
        <w:t>métodos:</w:t>
      </w:r>
    </w:p>
    <w:p>
      <w:pPr>
        <w:pStyle w:val="BodyText"/>
        <w:spacing w:after="0"/>
        <w:sectPr>
          <w:pgSz w:w="11910" w:h="16840"/>
          <w:pgMar w:top="1840" w:bottom="280" w:left="1559" w:right="992"/>
        </w:sectPr>
      </w:pPr>
    </w:p>
    <w:p>
      <w:pPr>
        <w:pStyle w:val="BodyText"/>
        <w:spacing w:before="68"/>
        <w:ind w:left="144"/>
      </w:pPr>
      <w:r>
        <w:rPr/>
        <w:t>abordagem</w:t>
      </w:r>
      <w:r>
        <w:rPr>
          <w:spacing w:val="-4"/>
        </w:rPr>
        <w:t> </w:t>
      </w:r>
      <w:r>
        <w:rPr/>
        <w:t>teórica</w:t>
      </w:r>
      <w:r>
        <w:rPr>
          <w:spacing w:val="-4"/>
        </w:rPr>
        <w:t> </w:t>
      </w:r>
      <w:r>
        <w:rPr/>
        <w:t>e</w:t>
      </w:r>
      <w:r>
        <w:rPr>
          <w:spacing w:val="-4"/>
        </w:rPr>
        <w:t> </w:t>
      </w:r>
      <w:r>
        <w:rPr/>
        <w:t>prática</w:t>
      </w:r>
      <w:r>
        <w:rPr>
          <w:spacing w:val="-4"/>
        </w:rPr>
        <w:t> </w:t>
      </w:r>
      <w:r>
        <w:rPr/>
        <w:t>da</w:t>
      </w:r>
      <w:r>
        <w:rPr>
          <w:spacing w:val="-4"/>
        </w:rPr>
        <w:t> </w:t>
      </w:r>
      <w:r>
        <w:rPr/>
        <w:t>engenharia</w:t>
      </w:r>
      <w:r>
        <w:rPr>
          <w:spacing w:val="-4"/>
        </w:rPr>
        <w:t> </w:t>
      </w:r>
      <w:r>
        <w:rPr/>
        <w:t>da</w:t>
      </w:r>
      <w:r>
        <w:rPr>
          <w:spacing w:val="-4"/>
        </w:rPr>
        <w:t> </w:t>
      </w:r>
      <w:r>
        <w:rPr/>
        <w:t>informação.</w:t>
      </w:r>
      <w:r>
        <w:rPr>
          <w:spacing w:val="-4"/>
        </w:rPr>
        <w:t> </w:t>
      </w:r>
      <w:r>
        <w:rPr/>
        <w:t>6</w:t>
      </w:r>
      <w:r>
        <w:rPr>
          <w:spacing w:val="-4"/>
        </w:rPr>
        <w:t> </w:t>
      </w:r>
      <w:r>
        <w:rPr/>
        <w:t>ed..</w:t>
      </w:r>
      <w:r>
        <w:rPr>
          <w:spacing w:val="-4"/>
        </w:rPr>
        <w:t> </w:t>
      </w:r>
      <w:r>
        <w:rPr/>
        <w:t>São</w:t>
      </w:r>
      <w:r>
        <w:rPr>
          <w:spacing w:val="-4"/>
        </w:rPr>
        <w:t> </w:t>
      </w:r>
      <w:r>
        <w:rPr/>
        <w:t>Paulo: </w:t>
      </w:r>
      <w:r>
        <w:rPr>
          <w:rFonts w:ascii="Arial" w:hAnsi="Arial"/>
          <w:b/>
        </w:rPr>
        <w:t>Atlas</w:t>
      </w:r>
      <w:r>
        <w:rPr/>
        <w:t>, 2015. Disponível em: https://app.minhabiblioteca.com.br/books/9788522493265</w:t>
      </w:r>
    </w:p>
    <w:p>
      <w:pPr>
        <w:pStyle w:val="BodyText"/>
      </w:pPr>
    </w:p>
    <w:p>
      <w:pPr>
        <w:pStyle w:val="BodyText"/>
        <w:ind w:left="144"/>
      </w:pPr>
      <w:r>
        <w:rPr/>
        <w:t>BRASIL. Conselho Nacional do Ministério Público. Informe Técnico: Perfil da População</w:t>
      </w:r>
      <w:r>
        <w:rPr>
          <w:spacing w:val="-5"/>
        </w:rPr>
        <w:t> </w:t>
      </w:r>
      <w:r>
        <w:rPr/>
        <w:t>em</w:t>
      </w:r>
      <w:r>
        <w:rPr>
          <w:spacing w:val="-4"/>
        </w:rPr>
        <w:t> </w:t>
      </w:r>
      <w:r>
        <w:rPr/>
        <w:t>situação</w:t>
      </w:r>
      <w:r>
        <w:rPr>
          <w:spacing w:val="-5"/>
        </w:rPr>
        <w:t> </w:t>
      </w:r>
      <w:r>
        <w:rPr/>
        <w:t>de</w:t>
      </w:r>
      <w:r>
        <w:rPr>
          <w:spacing w:val="-5"/>
        </w:rPr>
        <w:t> </w:t>
      </w:r>
      <w:r>
        <w:rPr/>
        <w:t>rua</w:t>
      </w:r>
      <w:r>
        <w:rPr>
          <w:spacing w:val="-5"/>
        </w:rPr>
        <w:t> </w:t>
      </w:r>
      <w:r>
        <w:rPr/>
        <w:t>no</w:t>
      </w:r>
      <w:r>
        <w:rPr>
          <w:spacing w:val="-5"/>
        </w:rPr>
        <w:t> </w:t>
      </w:r>
      <w:r>
        <w:rPr/>
        <w:t>estado</w:t>
      </w:r>
      <w:r>
        <w:rPr>
          <w:spacing w:val="-5"/>
        </w:rPr>
        <w:t> </w:t>
      </w:r>
      <w:r>
        <w:rPr/>
        <w:t>de</w:t>
      </w:r>
      <w:r>
        <w:rPr>
          <w:spacing w:val="-5"/>
        </w:rPr>
        <w:t> </w:t>
      </w:r>
      <w:r>
        <w:rPr/>
        <w:t>Santa</w:t>
      </w:r>
      <w:r>
        <w:rPr>
          <w:spacing w:val="-5"/>
        </w:rPr>
        <w:t> </w:t>
      </w:r>
      <w:r>
        <w:rPr/>
        <w:t>Catarina</w:t>
      </w:r>
      <w:r>
        <w:rPr>
          <w:spacing w:val="-4"/>
        </w:rPr>
        <w:t> </w:t>
      </w:r>
      <w:r>
        <w:rPr/>
        <w:t>-12/2023.</w:t>
      </w:r>
      <w:r>
        <w:rPr>
          <w:spacing w:val="-5"/>
        </w:rPr>
        <w:t> </w:t>
      </w:r>
      <w:r>
        <w:rPr/>
        <w:t>Brasília,</w:t>
      </w:r>
      <w:r>
        <w:rPr>
          <w:spacing w:val="-5"/>
        </w:rPr>
        <w:t> </w:t>
      </w:r>
      <w:r>
        <w:rPr/>
        <w:t>DF, 2023. Disponível em: </w:t>
      </w:r>
      <w:hyperlink r:id="rId18">
        <w:r>
          <w:rPr/>
          <w:t>https://cnmp.mp.br/portal/informes/informe-tecnico-santa-</w:t>
        </w:r>
      </w:hyperlink>
      <w:r>
        <w:rPr/>
        <w:t> </w:t>
      </w:r>
      <w:hyperlink r:id="rId18">
        <w:r>
          <w:rPr/>
          <w:t>catarina.html</w:t>
        </w:r>
      </w:hyperlink>
      <w:r>
        <w:rPr/>
        <w:t>. Acesso em: 25 jun. 2025.</w:t>
      </w:r>
    </w:p>
    <w:p>
      <w:pPr>
        <w:pStyle w:val="BodyText"/>
      </w:pPr>
    </w:p>
    <w:p>
      <w:pPr>
        <w:pStyle w:val="BodyText"/>
        <w:ind w:left="144" w:right="151"/>
      </w:pPr>
      <w:r>
        <w:rPr/>
        <w:t>BRASIL. Conselho Nacional de Justiça. Provimento ,º 199 de 25/06/2025. Estabelece, no âmbito do Poder Judiciário, o Programa de Erradicação do Sub- registro</w:t>
      </w:r>
      <w:r>
        <w:rPr>
          <w:spacing w:val="-4"/>
        </w:rPr>
        <w:t> </w:t>
      </w:r>
      <w:r>
        <w:rPr/>
        <w:t>Civil</w:t>
      </w:r>
      <w:r>
        <w:rPr>
          <w:spacing w:val="-4"/>
        </w:rPr>
        <w:t> </w:t>
      </w:r>
      <w:r>
        <w:rPr/>
        <w:t>de</w:t>
      </w:r>
      <w:r>
        <w:rPr>
          <w:spacing w:val="-4"/>
        </w:rPr>
        <w:t> </w:t>
      </w:r>
      <w:r>
        <w:rPr/>
        <w:t>Nascimento</w:t>
      </w:r>
      <w:r>
        <w:rPr>
          <w:spacing w:val="-4"/>
        </w:rPr>
        <w:t> </w:t>
      </w:r>
      <w:r>
        <w:rPr/>
        <w:t>e</w:t>
      </w:r>
      <w:r>
        <w:rPr>
          <w:spacing w:val="-4"/>
        </w:rPr>
        <w:t> </w:t>
      </w:r>
      <w:r>
        <w:rPr/>
        <w:t>de</w:t>
      </w:r>
      <w:r>
        <w:rPr>
          <w:spacing w:val="-4"/>
        </w:rPr>
        <w:t> </w:t>
      </w:r>
      <w:r>
        <w:rPr/>
        <w:t>Promoção</w:t>
      </w:r>
      <w:r>
        <w:rPr>
          <w:spacing w:val="-4"/>
        </w:rPr>
        <w:t> </w:t>
      </w:r>
      <w:r>
        <w:rPr/>
        <w:t>do</w:t>
      </w:r>
      <w:r>
        <w:rPr>
          <w:spacing w:val="-4"/>
        </w:rPr>
        <w:t> </w:t>
      </w:r>
      <w:r>
        <w:rPr/>
        <w:t>Acesso</w:t>
      </w:r>
      <w:r>
        <w:rPr>
          <w:spacing w:val="-3"/>
        </w:rPr>
        <w:t> </w:t>
      </w:r>
      <w:r>
        <w:rPr/>
        <w:t>à</w:t>
      </w:r>
      <w:r>
        <w:rPr>
          <w:spacing w:val="-4"/>
        </w:rPr>
        <w:t> </w:t>
      </w:r>
      <w:r>
        <w:rPr/>
        <w:t>Documentação</w:t>
      </w:r>
      <w:r>
        <w:rPr>
          <w:spacing w:val="-3"/>
        </w:rPr>
        <w:t> </w:t>
      </w:r>
      <w:r>
        <w:rPr/>
        <w:t>Civil</w:t>
      </w:r>
      <w:r>
        <w:rPr>
          <w:spacing w:val="-4"/>
        </w:rPr>
        <w:t> </w:t>
      </w:r>
      <w:r>
        <w:rPr/>
        <w:t>Básica por Pessoas e Populações em Vulnerabilidade e instituir a Semana Nacional do Registro Civil; revoga o Provimento nº 140, de 22 de fevereiro de 2023, e dá outras providências. Acesso em: 14 nov. 2025.</w:t>
      </w:r>
    </w:p>
    <w:p>
      <w:pPr>
        <w:pStyle w:val="BodyText"/>
      </w:pPr>
    </w:p>
    <w:p>
      <w:pPr>
        <w:pStyle w:val="BodyText"/>
        <w:ind w:left="144" w:right="151"/>
      </w:pPr>
      <w:r>
        <w:rPr/>
        <w:t>BRASIL. Constituição (1988). Constituição da República Federativa do Brasil. Brasília, DF: Senado Federal, 1988. Disponível em: </w:t>
      </w:r>
      <w:hyperlink r:id="rId19">
        <w:r>
          <w:rPr/>
          <w:t>https://www.planalto.gov.br/ccivil_03/constituicao/constituicao.htm</w:t>
        </w:r>
      </w:hyperlink>
      <w:r>
        <w:rPr/>
        <w:t>.</w:t>
      </w:r>
      <w:r>
        <w:rPr>
          <w:spacing w:val="-13"/>
        </w:rPr>
        <w:t> </w:t>
      </w:r>
      <w:r>
        <w:rPr/>
        <w:t>Acesso</w:t>
      </w:r>
      <w:r>
        <w:rPr>
          <w:spacing w:val="-12"/>
        </w:rPr>
        <w:t> </w:t>
      </w:r>
      <w:r>
        <w:rPr/>
        <w:t>em:</w:t>
      </w:r>
      <w:r>
        <w:rPr>
          <w:spacing w:val="-13"/>
        </w:rPr>
        <w:t> </w:t>
      </w:r>
      <w:r>
        <w:rPr/>
        <w:t>24. nov. 2025 ano.</w:t>
      </w:r>
    </w:p>
    <w:p>
      <w:pPr>
        <w:pStyle w:val="BodyText"/>
      </w:pPr>
    </w:p>
    <w:p>
      <w:pPr>
        <w:pStyle w:val="BodyText"/>
        <w:ind w:left="144" w:right="421"/>
      </w:pPr>
      <w:r>
        <w:rPr/>
        <w:t>BRASIL.</w:t>
      </w:r>
      <w:r>
        <w:rPr>
          <w:spacing w:val="-3"/>
        </w:rPr>
        <w:t> </w:t>
      </w:r>
      <w:r>
        <w:rPr/>
        <w:t>Decreto</w:t>
      </w:r>
      <w:r>
        <w:rPr>
          <w:spacing w:val="-3"/>
        </w:rPr>
        <w:t> </w:t>
      </w:r>
      <w:r>
        <w:rPr/>
        <w:t>nº</w:t>
      </w:r>
      <w:r>
        <w:rPr>
          <w:spacing w:val="-4"/>
        </w:rPr>
        <w:t> </w:t>
      </w:r>
      <w:r>
        <w:rPr/>
        <w:t>7.053,</w:t>
      </w:r>
      <w:r>
        <w:rPr>
          <w:spacing w:val="-4"/>
        </w:rPr>
        <w:t> </w:t>
      </w:r>
      <w:r>
        <w:rPr/>
        <w:t>de</w:t>
      </w:r>
      <w:r>
        <w:rPr>
          <w:spacing w:val="-4"/>
        </w:rPr>
        <w:t> </w:t>
      </w:r>
      <w:r>
        <w:rPr/>
        <w:t>23</w:t>
      </w:r>
      <w:r>
        <w:rPr>
          <w:spacing w:val="-3"/>
        </w:rPr>
        <w:t> </w:t>
      </w:r>
      <w:r>
        <w:rPr/>
        <w:t>de</w:t>
      </w:r>
      <w:r>
        <w:rPr>
          <w:spacing w:val="-4"/>
        </w:rPr>
        <w:t> </w:t>
      </w:r>
      <w:r>
        <w:rPr/>
        <w:t>dezembro</w:t>
      </w:r>
      <w:r>
        <w:rPr>
          <w:spacing w:val="-4"/>
        </w:rPr>
        <w:t> </w:t>
      </w:r>
      <w:r>
        <w:rPr/>
        <w:t>de</w:t>
      </w:r>
      <w:r>
        <w:rPr>
          <w:spacing w:val="-4"/>
        </w:rPr>
        <w:t> </w:t>
      </w:r>
      <w:r>
        <w:rPr/>
        <w:t>2009.</w:t>
      </w:r>
      <w:r>
        <w:rPr>
          <w:spacing w:val="-4"/>
        </w:rPr>
        <w:t> </w:t>
      </w:r>
      <w:r>
        <w:rPr/>
        <w:t>Institui</w:t>
      </w:r>
      <w:r>
        <w:rPr>
          <w:spacing w:val="-4"/>
        </w:rPr>
        <w:t> </w:t>
      </w:r>
      <w:r>
        <w:rPr/>
        <w:t>a</w:t>
      </w:r>
      <w:r>
        <w:rPr>
          <w:spacing w:val="-3"/>
        </w:rPr>
        <w:t> </w:t>
      </w:r>
      <w:r>
        <w:rPr/>
        <w:t>Política</w:t>
      </w:r>
      <w:r>
        <w:rPr>
          <w:spacing w:val="-4"/>
        </w:rPr>
        <w:t> </w:t>
      </w:r>
      <w:r>
        <w:rPr/>
        <w:t>Nacional para a População em Situação de Rua e seu Comitê Intersetorial de Acompanhamento e Monitoramento, e dá outras providências. </w:t>
      </w:r>
      <w:r>
        <w:rPr>
          <w:rFonts w:ascii="Arial" w:hAnsi="Arial"/>
          <w:b/>
        </w:rPr>
        <w:t>Diário Oficial da União</w:t>
      </w:r>
      <w:r>
        <w:rPr/>
        <w:t>, Brasília, DF, 24 dez. 2009. Disponível em: </w:t>
      </w:r>
      <w:hyperlink r:id="rId20">
        <w:r>
          <w:rPr>
            <w:spacing w:val="-2"/>
          </w:rPr>
          <w:t>https://www.planalto.gov.br/ccivil_03/_ato2007-2010/2009/decreto/d7053.htm</w:t>
        </w:r>
      </w:hyperlink>
      <w:r>
        <w:rPr>
          <w:spacing w:val="-2"/>
        </w:rPr>
        <w:t>.</w:t>
      </w:r>
    </w:p>
    <w:p>
      <w:pPr>
        <w:pStyle w:val="BodyText"/>
        <w:ind w:left="144"/>
      </w:pPr>
      <w:r>
        <w:rPr/>
        <w:t>Acesso</w:t>
      </w:r>
      <w:r>
        <w:rPr>
          <w:spacing w:val="-4"/>
        </w:rPr>
        <w:t> </w:t>
      </w:r>
      <w:r>
        <w:rPr/>
        <w:t>em:</w:t>
      </w:r>
      <w:r>
        <w:rPr>
          <w:spacing w:val="-3"/>
        </w:rPr>
        <w:t> </w:t>
      </w:r>
      <w:r>
        <w:rPr/>
        <w:t>26</w:t>
      </w:r>
      <w:r>
        <w:rPr>
          <w:spacing w:val="-2"/>
        </w:rPr>
        <w:t> </w:t>
      </w:r>
      <w:r>
        <w:rPr/>
        <w:t>jun.</w:t>
      </w:r>
      <w:r>
        <w:rPr>
          <w:spacing w:val="-3"/>
        </w:rPr>
        <w:t> </w:t>
      </w:r>
      <w:r>
        <w:rPr>
          <w:spacing w:val="-2"/>
        </w:rPr>
        <w:t>2025.</w:t>
      </w:r>
    </w:p>
    <w:p>
      <w:pPr>
        <w:pStyle w:val="BodyText"/>
      </w:pPr>
    </w:p>
    <w:p>
      <w:pPr>
        <w:pStyle w:val="BodyText"/>
        <w:ind w:left="144" w:right="218"/>
        <w:jc w:val="both"/>
      </w:pPr>
      <w:r>
        <w:rPr/>
        <w:t>BRASIL. Secretaria Nacional de Cidadania. 10 anos do Compromisso Nacional pela Promoção</w:t>
      </w:r>
      <w:r>
        <w:rPr>
          <w:spacing w:val="-4"/>
        </w:rPr>
        <w:t> </w:t>
      </w:r>
      <w:r>
        <w:rPr/>
        <w:t>do</w:t>
      </w:r>
      <w:r>
        <w:rPr>
          <w:spacing w:val="-3"/>
        </w:rPr>
        <w:t> </w:t>
      </w:r>
      <w:r>
        <w:rPr/>
        <w:t>Registro</w:t>
      </w:r>
      <w:r>
        <w:rPr>
          <w:spacing w:val="-4"/>
        </w:rPr>
        <w:t> </w:t>
      </w:r>
      <w:r>
        <w:rPr/>
        <w:t>Civil</w:t>
      </w:r>
      <w:r>
        <w:rPr>
          <w:spacing w:val="-4"/>
        </w:rPr>
        <w:t> </w:t>
      </w:r>
      <w:r>
        <w:rPr/>
        <w:t>de</w:t>
      </w:r>
      <w:r>
        <w:rPr>
          <w:spacing w:val="-3"/>
        </w:rPr>
        <w:t> </w:t>
      </w:r>
      <w:r>
        <w:rPr/>
        <w:t>Nascimento</w:t>
      </w:r>
      <w:r>
        <w:rPr>
          <w:spacing w:val="-4"/>
        </w:rPr>
        <w:t> </w:t>
      </w:r>
      <w:r>
        <w:rPr/>
        <w:t>e</w:t>
      </w:r>
      <w:r>
        <w:rPr>
          <w:spacing w:val="-3"/>
        </w:rPr>
        <w:t> </w:t>
      </w:r>
      <w:r>
        <w:rPr/>
        <w:t>Documentação</w:t>
      </w:r>
      <w:r>
        <w:rPr>
          <w:spacing w:val="-3"/>
        </w:rPr>
        <w:t> </w:t>
      </w:r>
      <w:r>
        <w:rPr/>
        <w:t>Básica</w:t>
      </w:r>
      <w:r>
        <w:rPr>
          <w:spacing w:val="-3"/>
        </w:rPr>
        <w:t> </w:t>
      </w:r>
      <w:r>
        <w:rPr/>
        <w:t>-</w:t>
      </w:r>
      <w:r>
        <w:rPr>
          <w:spacing w:val="-4"/>
        </w:rPr>
        <w:t> </w:t>
      </w:r>
      <w:r>
        <w:rPr/>
        <w:t>População</w:t>
      </w:r>
      <w:r>
        <w:rPr>
          <w:spacing w:val="-4"/>
        </w:rPr>
        <w:t> </w:t>
      </w:r>
      <w:r>
        <w:rPr/>
        <w:t>em situação</w:t>
      </w:r>
      <w:r>
        <w:rPr>
          <w:spacing w:val="-5"/>
        </w:rPr>
        <w:t> </w:t>
      </w:r>
      <w:r>
        <w:rPr/>
        <w:t>de</w:t>
      </w:r>
      <w:r>
        <w:rPr>
          <w:spacing w:val="-5"/>
        </w:rPr>
        <w:t> </w:t>
      </w:r>
      <w:r>
        <w:rPr/>
        <w:t>rua.</w:t>
      </w:r>
      <w:r>
        <w:rPr>
          <w:spacing w:val="-5"/>
        </w:rPr>
        <w:t> </w:t>
      </w:r>
      <w:r>
        <w:rPr/>
        <w:t>Brasília,</w:t>
      </w:r>
      <w:r>
        <w:rPr>
          <w:spacing w:val="-4"/>
        </w:rPr>
        <w:t> </w:t>
      </w:r>
      <w:r>
        <w:rPr/>
        <w:t>DF:</w:t>
      </w:r>
      <w:r>
        <w:rPr>
          <w:spacing w:val="-5"/>
        </w:rPr>
        <w:t> </w:t>
      </w:r>
      <w:r>
        <w:rPr/>
        <w:t>Ministério</w:t>
      </w:r>
      <w:r>
        <w:rPr>
          <w:spacing w:val="-5"/>
        </w:rPr>
        <w:t> </w:t>
      </w:r>
      <w:r>
        <w:rPr/>
        <w:t>dos</w:t>
      </w:r>
      <w:r>
        <w:rPr>
          <w:spacing w:val="-4"/>
        </w:rPr>
        <w:t> </w:t>
      </w:r>
      <w:r>
        <w:rPr/>
        <w:t>Direitos</w:t>
      </w:r>
      <w:r>
        <w:rPr>
          <w:spacing w:val="-5"/>
        </w:rPr>
        <w:t> </w:t>
      </w:r>
      <w:r>
        <w:rPr/>
        <w:t>Humanos,</w:t>
      </w:r>
      <w:r>
        <w:rPr>
          <w:spacing w:val="-4"/>
        </w:rPr>
        <w:t> </w:t>
      </w:r>
      <w:r>
        <w:rPr/>
        <w:t>2018.</w:t>
      </w:r>
      <w:r>
        <w:rPr>
          <w:spacing w:val="-5"/>
        </w:rPr>
        <w:t> </w:t>
      </w:r>
      <w:r>
        <w:rPr/>
        <w:t>Disponível</w:t>
      </w:r>
      <w:r>
        <w:rPr>
          <w:spacing w:val="-5"/>
        </w:rPr>
        <w:t> </w:t>
      </w:r>
      <w:r>
        <w:rPr/>
        <w:t>em: </w:t>
      </w:r>
      <w:hyperlink r:id="rId21">
        <w:r>
          <w:rPr/>
          <w:t>https://bibliotecadigital.mdh.gov.br/jspui/handle/192/8025?mode=full</w:t>
        </w:r>
      </w:hyperlink>
      <w:r>
        <w:rPr/>
        <w:t>. Acesso em: 26 jun. 2025.</w:t>
      </w:r>
    </w:p>
    <w:p>
      <w:pPr>
        <w:pStyle w:val="BodyText"/>
      </w:pPr>
    </w:p>
    <w:p>
      <w:pPr>
        <w:pStyle w:val="BodyText"/>
        <w:spacing w:before="1"/>
        <w:ind w:left="144" w:right="235"/>
      </w:pPr>
      <w:r>
        <w:rPr/>
        <w:t>BRASIL. Senado Federal. Agência Senado. Pessoa em situação de rua terá prioridade</w:t>
      </w:r>
      <w:r>
        <w:rPr>
          <w:spacing w:val="-4"/>
        </w:rPr>
        <w:t> </w:t>
      </w:r>
      <w:r>
        <w:rPr/>
        <w:t>na</w:t>
      </w:r>
      <w:r>
        <w:rPr>
          <w:spacing w:val="-5"/>
        </w:rPr>
        <w:t> </w:t>
      </w:r>
      <w:r>
        <w:rPr/>
        <w:t>emissão</w:t>
      </w:r>
      <w:r>
        <w:rPr>
          <w:spacing w:val="-4"/>
        </w:rPr>
        <w:t> </w:t>
      </w:r>
      <w:r>
        <w:rPr/>
        <w:t>de</w:t>
      </w:r>
      <w:r>
        <w:rPr>
          <w:spacing w:val="-5"/>
        </w:rPr>
        <w:t> </w:t>
      </w:r>
      <w:r>
        <w:rPr/>
        <w:t>documentos,</w:t>
      </w:r>
      <w:r>
        <w:rPr>
          <w:spacing w:val="-5"/>
        </w:rPr>
        <w:t> </w:t>
      </w:r>
      <w:r>
        <w:rPr/>
        <w:t>aprova</w:t>
      </w:r>
      <w:r>
        <w:rPr>
          <w:spacing w:val="-5"/>
        </w:rPr>
        <w:t> </w:t>
      </w:r>
      <w:r>
        <w:rPr/>
        <w:t>CDH. </w:t>
      </w:r>
      <w:r>
        <w:rPr>
          <w:rFonts w:ascii="Arial" w:hAnsi="Arial"/>
          <w:b/>
        </w:rPr>
        <w:t>Senado</w:t>
      </w:r>
      <w:r>
        <w:rPr>
          <w:rFonts w:ascii="Arial" w:hAnsi="Arial"/>
          <w:b/>
          <w:spacing w:val="-5"/>
        </w:rPr>
        <w:t> </w:t>
      </w:r>
      <w:r>
        <w:rPr>
          <w:rFonts w:ascii="Arial" w:hAnsi="Arial"/>
          <w:b/>
        </w:rPr>
        <w:t>Notícias</w:t>
      </w:r>
      <w:r>
        <w:rPr/>
        <w:t>,</w:t>
      </w:r>
      <w:r>
        <w:rPr>
          <w:spacing w:val="-5"/>
        </w:rPr>
        <w:t> </w:t>
      </w:r>
      <w:r>
        <w:rPr/>
        <w:t>Brasília,</w:t>
      </w:r>
      <w:r>
        <w:rPr>
          <w:spacing w:val="-5"/>
        </w:rPr>
        <w:t> </w:t>
      </w:r>
      <w:r>
        <w:rPr/>
        <w:t>DF, 3 jul. 2024. Disponível em: </w:t>
      </w:r>
      <w:hyperlink r:id="rId22">
        <w:r>
          <w:rPr>
            <w:spacing w:val="-2"/>
          </w:rPr>
          <w:t>https://www12.senado.leg.br/noticias/materias/2024/07/03/morador-de-rua-tem-</w:t>
        </w:r>
      </w:hyperlink>
      <w:r>
        <w:rPr>
          <w:spacing w:val="-2"/>
        </w:rPr>
        <w:t> </w:t>
      </w:r>
      <w:hyperlink r:id="rId22">
        <w:r>
          <w:rPr/>
          <w:t>prioridade-na-emissao-de-docs-aprova-cdh</w:t>
        </w:r>
      </w:hyperlink>
      <w:r>
        <w:rPr/>
        <w:t>. Acesso em: 25 jun. 2025.</w:t>
      </w:r>
    </w:p>
    <w:p>
      <w:pPr>
        <w:pStyle w:val="BodyText"/>
      </w:pPr>
    </w:p>
    <w:p>
      <w:pPr>
        <w:pStyle w:val="BodyText"/>
        <w:ind w:left="144" w:right="268"/>
      </w:pPr>
      <w:r>
        <w:rPr/>
        <w:t>BRASIL. Senado Federal. TV Senado. Mais de 260 mil pessoas vivem em situação de</w:t>
      </w:r>
      <w:r>
        <w:rPr>
          <w:spacing w:val="-4"/>
        </w:rPr>
        <w:t> </w:t>
      </w:r>
      <w:r>
        <w:rPr/>
        <w:t>rua</w:t>
      </w:r>
      <w:r>
        <w:rPr>
          <w:spacing w:val="-4"/>
        </w:rPr>
        <w:t> </w:t>
      </w:r>
      <w:r>
        <w:rPr/>
        <w:t>Brasil.</w:t>
      </w:r>
      <w:r>
        <w:rPr>
          <w:spacing w:val="-4"/>
        </w:rPr>
        <w:t> </w:t>
      </w:r>
      <w:r>
        <w:rPr/>
        <w:t>In:</w:t>
      </w:r>
      <w:r>
        <w:rPr>
          <w:spacing w:val="-1"/>
        </w:rPr>
        <w:t> </w:t>
      </w:r>
      <w:r>
        <w:rPr>
          <w:rFonts w:ascii="Arial" w:hAnsi="Arial"/>
          <w:b/>
        </w:rPr>
        <w:t>Cidadania</w:t>
      </w:r>
      <w:r>
        <w:rPr/>
        <w:t>.</w:t>
      </w:r>
      <w:r>
        <w:rPr>
          <w:spacing w:val="-4"/>
        </w:rPr>
        <w:t> </w:t>
      </w:r>
      <w:r>
        <w:rPr/>
        <w:t>Brasília,</w:t>
      </w:r>
      <w:r>
        <w:rPr>
          <w:spacing w:val="-4"/>
        </w:rPr>
        <w:t> </w:t>
      </w:r>
      <w:r>
        <w:rPr/>
        <w:t>DF:</w:t>
      </w:r>
      <w:r>
        <w:rPr>
          <w:spacing w:val="-3"/>
        </w:rPr>
        <w:t> </w:t>
      </w:r>
      <w:r>
        <w:rPr/>
        <w:t>TV</w:t>
      </w:r>
      <w:r>
        <w:rPr>
          <w:spacing w:val="-4"/>
        </w:rPr>
        <w:t> </w:t>
      </w:r>
      <w:r>
        <w:rPr/>
        <w:t>Senado,</w:t>
      </w:r>
      <w:r>
        <w:rPr>
          <w:spacing w:val="-4"/>
        </w:rPr>
        <w:t> </w:t>
      </w:r>
      <w:r>
        <w:rPr/>
        <w:t>11</w:t>
      </w:r>
      <w:r>
        <w:rPr>
          <w:spacing w:val="-3"/>
        </w:rPr>
        <w:t> </w:t>
      </w:r>
      <w:r>
        <w:rPr/>
        <w:t>mar.</w:t>
      </w:r>
      <w:r>
        <w:rPr>
          <w:spacing w:val="-4"/>
        </w:rPr>
        <w:t> </w:t>
      </w:r>
      <w:r>
        <w:rPr/>
        <w:t>2024.</w:t>
      </w:r>
      <w:r>
        <w:rPr>
          <w:spacing w:val="-3"/>
        </w:rPr>
        <w:t> </w:t>
      </w:r>
      <w:r>
        <w:rPr/>
        <w:t>Disponível</w:t>
      </w:r>
      <w:r>
        <w:rPr>
          <w:spacing w:val="-4"/>
        </w:rPr>
        <w:t> </w:t>
      </w:r>
      <w:r>
        <w:rPr/>
        <w:t>em: </w:t>
      </w:r>
      <w:hyperlink r:id="rId23">
        <w:r>
          <w:rPr>
            <w:spacing w:val="-2"/>
          </w:rPr>
          <w:t>https://www12.senado.leg.br/tv/programas/cidadania-1/2024/03/mais-de-260-mil-</w:t>
        </w:r>
      </w:hyperlink>
      <w:r>
        <w:rPr>
          <w:spacing w:val="-2"/>
        </w:rPr>
        <w:t> </w:t>
      </w:r>
      <w:hyperlink r:id="rId23">
        <w:r>
          <w:rPr/>
          <w:t>pessoas-vivem-em-situacao-de-rua-brasil</w:t>
        </w:r>
      </w:hyperlink>
      <w:r>
        <w:rPr/>
        <w:t>. Acesso em: 25 jun. 2025.</w:t>
      </w:r>
    </w:p>
    <w:p>
      <w:pPr>
        <w:pStyle w:val="BodyText"/>
      </w:pPr>
    </w:p>
    <w:p>
      <w:pPr>
        <w:spacing w:before="0"/>
        <w:ind w:left="144" w:right="0" w:firstLine="0"/>
        <w:jc w:val="left"/>
        <w:rPr>
          <w:sz w:val="24"/>
        </w:rPr>
      </w:pPr>
      <w:r>
        <w:rPr>
          <w:sz w:val="24"/>
        </w:rPr>
        <w:t>CALDAS, Joana. </w:t>
      </w:r>
      <w:r>
        <w:rPr>
          <w:rFonts w:ascii="Arial" w:hAnsi="Arial"/>
          <w:b/>
          <w:sz w:val="24"/>
        </w:rPr>
        <w:t>População em situação de rua cadastrada quadruplica em 7 anos</w:t>
      </w:r>
      <w:r>
        <w:rPr>
          <w:rFonts w:ascii="Arial" w:hAnsi="Arial"/>
          <w:b/>
          <w:spacing w:val="-4"/>
          <w:sz w:val="24"/>
        </w:rPr>
        <w:t> </w:t>
      </w:r>
      <w:r>
        <w:rPr>
          <w:rFonts w:ascii="Arial" w:hAnsi="Arial"/>
          <w:b/>
          <w:sz w:val="24"/>
        </w:rPr>
        <w:t>em</w:t>
      </w:r>
      <w:r>
        <w:rPr>
          <w:rFonts w:ascii="Arial" w:hAnsi="Arial"/>
          <w:b/>
          <w:spacing w:val="-4"/>
          <w:sz w:val="24"/>
        </w:rPr>
        <w:t> </w:t>
      </w:r>
      <w:r>
        <w:rPr>
          <w:rFonts w:ascii="Arial" w:hAnsi="Arial"/>
          <w:b/>
          <w:sz w:val="24"/>
        </w:rPr>
        <w:t>SC</w:t>
      </w:r>
      <w:r>
        <w:rPr>
          <w:rFonts w:ascii="Arial" w:hAnsi="Arial"/>
          <w:b/>
          <w:spacing w:val="-4"/>
          <w:sz w:val="24"/>
        </w:rPr>
        <w:t> </w:t>
      </w:r>
      <w:r>
        <w:rPr>
          <w:rFonts w:ascii="Arial" w:hAnsi="Arial"/>
          <w:b/>
          <w:sz w:val="24"/>
        </w:rPr>
        <w:t>e</w:t>
      </w:r>
      <w:r>
        <w:rPr>
          <w:rFonts w:ascii="Arial" w:hAnsi="Arial"/>
          <w:b/>
          <w:spacing w:val="-4"/>
          <w:sz w:val="24"/>
        </w:rPr>
        <w:t> </w:t>
      </w:r>
      <w:r>
        <w:rPr>
          <w:rFonts w:ascii="Arial" w:hAnsi="Arial"/>
          <w:b/>
          <w:sz w:val="24"/>
        </w:rPr>
        <w:t>TCE</w:t>
      </w:r>
      <w:r>
        <w:rPr>
          <w:rFonts w:ascii="Arial" w:hAnsi="Arial"/>
          <w:b/>
          <w:spacing w:val="-4"/>
          <w:sz w:val="24"/>
        </w:rPr>
        <w:t> </w:t>
      </w:r>
      <w:r>
        <w:rPr>
          <w:rFonts w:ascii="Arial" w:hAnsi="Arial"/>
          <w:b/>
          <w:sz w:val="24"/>
        </w:rPr>
        <w:t>aponta</w:t>
      </w:r>
      <w:r>
        <w:rPr>
          <w:rFonts w:ascii="Arial" w:hAnsi="Arial"/>
          <w:b/>
          <w:spacing w:val="-4"/>
          <w:sz w:val="24"/>
        </w:rPr>
        <w:t> </w:t>
      </w:r>
      <w:r>
        <w:rPr>
          <w:rFonts w:ascii="Arial" w:hAnsi="Arial"/>
          <w:b/>
          <w:sz w:val="24"/>
        </w:rPr>
        <w:t>insuficiência</w:t>
      </w:r>
      <w:r>
        <w:rPr>
          <w:rFonts w:ascii="Arial" w:hAnsi="Arial"/>
          <w:b/>
          <w:spacing w:val="-4"/>
          <w:sz w:val="24"/>
        </w:rPr>
        <w:t> </w:t>
      </w:r>
      <w:r>
        <w:rPr>
          <w:rFonts w:ascii="Arial" w:hAnsi="Arial"/>
          <w:b/>
          <w:sz w:val="24"/>
        </w:rPr>
        <w:t>de</w:t>
      </w:r>
      <w:r>
        <w:rPr>
          <w:rFonts w:ascii="Arial" w:hAnsi="Arial"/>
          <w:b/>
          <w:spacing w:val="-4"/>
          <w:sz w:val="24"/>
        </w:rPr>
        <w:t> </w:t>
      </w:r>
      <w:r>
        <w:rPr>
          <w:rFonts w:ascii="Arial" w:hAnsi="Arial"/>
          <w:b/>
          <w:sz w:val="24"/>
        </w:rPr>
        <w:t>políticas</w:t>
      </w:r>
      <w:r>
        <w:rPr>
          <w:rFonts w:ascii="Arial" w:hAnsi="Arial"/>
          <w:b/>
          <w:spacing w:val="-4"/>
          <w:sz w:val="24"/>
        </w:rPr>
        <w:t> </w:t>
      </w:r>
      <w:r>
        <w:rPr>
          <w:rFonts w:ascii="Arial" w:hAnsi="Arial"/>
          <w:b/>
          <w:sz w:val="24"/>
        </w:rPr>
        <w:t>públicas</w:t>
      </w:r>
      <w:r>
        <w:rPr>
          <w:sz w:val="24"/>
        </w:rPr>
        <w:t>.</w:t>
      </w:r>
      <w:r>
        <w:rPr>
          <w:spacing w:val="-4"/>
          <w:sz w:val="24"/>
        </w:rPr>
        <w:t> </w:t>
      </w:r>
      <w:r>
        <w:rPr>
          <w:sz w:val="24"/>
        </w:rPr>
        <w:t>2025.</w:t>
      </w:r>
      <w:r>
        <w:rPr>
          <w:spacing w:val="-4"/>
          <w:sz w:val="24"/>
        </w:rPr>
        <w:t> </w:t>
      </w:r>
      <w:r>
        <w:rPr>
          <w:sz w:val="24"/>
        </w:rPr>
        <w:t>Disponível</w:t>
      </w:r>
    </w:p>
    <w:p>
      <w:pPr>
        <w:spacing w:after="0"/>
        <w:jc w:val="left"/>
        <w:rPr>
          <w:sz w:val="24"/>
        </w:rPr>
        <w:sectPr>
          <w:pgSz w:w="11910" w:h="16840"/>
          <w:pgMar w:top="1840" w:bottom="280" w:left="1559" w:right="992"/>
        </w:sectPr>
      </w:pPr>
    </w:p>
    <w:p>
      <w:pPr>
        <w:pStyle w:val="BodyText"/>
        <w:spacing w:before="68"/>
        <w:ind w:left="144" w:right="1003"/>
      </w:pPr>
      <w:r>
        <w:rPr>
          <w:spacing w:val="-2"/>
        </w:rPr>
        <w:t>em:https://g1.globo.com/sc/santa-catarina/noticia/2025/01/22/relatorio-tce-sc- </w:t>
      </w:r>
      <w:r>
        <w:rPr/>
        <w:t>populacao-rua-insuficiencia-politicas.ghtml. Acesso em: 14 nov. 2025.</w:t>
      </w:r>
    </w:p>
    <w:p>
      <w:pPr>
        <w:pStyle w:val="BodyText"/>
      </w:pPr>
    </w:p>
    <w:p>
      <w:pPr>
        <w:spacing w:before="0"/>
        <w:ind w:left="144" w:right="350" w:firstLine="0"/>
        <w:jc w:val="left"/>
        <w:rPr>
          <w:sz w:val="24"/>
        </w:rPr>
      </w:pPr>
      <w:r>
        <w:rPr>
          <w:sz w:val="24"/>
        </w:rPr>
        <w:t>CONSELHO NACIONAL DE JUSTIÇA. </w:t>
      </w:r>
      <w:r>
        <w:rPr>
          <w:rFonts w:ascii="Arial" w:hAnsi="Arial"/>
          <w:b/>
          <w:sz w:val="24"/>
        </w:rPr>
        <w:t>Registre-se: mobilização nacional pela cidadania. Brasília</w:t>
      </w:r>
      <w:r>
        <w:rPr>
          <w:sz w:val="24"/>
        </w:rPr>
        <w:t>, DF: CNJ, 2023. Disponível em: </w:t>
      </w:r>
      <w:hyperlink r:id="rId24">
        <w:r>
          <w:rPr>
            <w:spacing w:val="-2"/>
            <w:sz w:val="24"/>
          </w:rPr>
          <w:t>https://www.cnj.jus.br/corregedoriacnj/semana-nacional-de-registro-civil-registre-se/</w:t>
        </w:r>
      </w:hyperlink>
    </w:p>
    <w:p>
      <w:pPr>
        <w:pStyle w:val="BodyText"/>
      </w:pPr>
    </w:p>
    <w:p>
      <w:pPr>
        <w:pStyle w:val="BodyText"/>
        <w:ind w:left="144"/>
      </w:pPr>
      <w:r>
        <w:rPr/>
        <w:t>CRIVELLARO, F. F.; VITORIANO, M. C. C. P. Mapeamento de Processos como ferramenta</w:t>
      </w:r>
      <w:r>
        <w:rPr>
          <w:spacing w:val="-5"/>
        </w:rPr>
        <w:t> </w:t>
      </w:r>
      <w:r>
        <w:rPr/>
        <w:t>para</w:t>
      </w:r>
      <w:r>
        <w:rPr>
          <w:spacing w:val="-5"/>
        </w:rPr>
        <w:t> </w:t>
      </w:r>
      <w:r>
        <w:rPr/>
        <w:t>Gestão</w:t>
      </w:r>
      <w:r>
        <w:rPr>
          <w:spacing w:val="-5"/>
        </w:rPr>
        <w:t> </w:t>
      </w:r>
      <w:r>
        <w:rPr/>
        <w:t>de</w:t>
      </w:r>
      <w:r>
        <w:rPr>
          <w:spacing w:val="-5"/>
        </w:rPr>
        <w:t> </w:t>
      </w:r>
      <w:r>
        <w:rPr/>
        <w:t>Documentos. </w:t>
      </w:r>
      <w:r>
        <w:rPr>
          <w:rFonts w:ascii="Arial" w:hAnsi="Arial"/>
          <w:b/>
        </w:rPr>
        <w:t>Em</w:t>
      </w:r>
      <w:r>
        <w:rPr>
          <w:rFonts w:ascii="Arial" w:hAnsi="Arial"/>
          <w:b/>
          <w:spacing w:val="-5"/>
        </w:rPr>
        <w:t> </w:t>
      </w:r>
      <w:r>
        <w:rPr>
          <w:rFonts w:ascii="Arial" w:hAnsi="Arial"/>
          <w:b/>
        </w:rPr>
        <w:t>Questão</w:t>
      </w:r>
      <w:r>
        <w:rPr/>
        <w:t>,</w:t>
      </w:r>
      <w:r>
        <w:rPr>
          <w:spacing w:val="-5"/>
        </w:rPr>
        <w:t> </w:t>
      </w:r>
      <w:r>
        <w:rPr/>
        <w:t>Porto</w:t>
      </w:r>
      <w:r>
        <w:rPr>
          <w:spacing w:val="-5"/>
        </w:rPr>
        <w:t> </w:t>
      </w:r>
      <w:r>
        <w:rPr/>
        <w:t>Alegre,</w:t>
      </w:r>
      <w:r>
        <w:rPr>
          <w:spacing w:val="-5"/>
        </w:rPr>
        <w:t> </w:t>
      </w:r>
      <w:r>
        <w:rPr/>
        <w:t>v.,</w:t>
      </w:r>
      <w:r>
        <w:rPr>
          <w:spacing w:val="-5"/>
        </w:rPr>
        <w:t> </w:t>
      </w:r>
      <w:r>
        <w:rPr/>
        <w:t>n.</w:t>
      </w:r>
      <w:r>
        <w:rPr>
          <w:spacing w:val="-5"/>
        </w:rPr>
        <w:t> </w:t>
      </w:r>
      <w:r>
        <w:rPr/>
        <w:t>online, 2021. Disponível em: </w:t>
      </w:r>
      <w:hyperlink r:id="rId25">
        <w:r>
          <w:rPr/>
          <w:t>https://brapci.inf.br/v/165906</w:t>
        </w:r>
      </w:hyperlink>
      <w:r>
        <w:rPr/>
        <w:t>. Acesso em: 26 jun. 2025.</w:t>
      </w:r>
    </w:p>
    <w:p>
      <w:pPr>
        <w:pStyle w:val="BodyText"/>
      </w:pPr>
    </w:p>
    <w:p>
      <w:pPr>
        <w:pStyle w:val="BodyText"/>
        <w:ind w:left="144" w:right="163"/>
      </w:pPr>
      <w:r>
        <w:rPr/>
        <w:t>CRUZ, Elaine Patrícia. Aumenta em 25% o número de pessoas em situação de rua no país. </w:t>
      </w:r>
      <w:r>
        <w:rPr>
          <w:rFonts w:ascii="Arial" w:hAnsi="Arial"/>
          <w:b/>
        </w:rPr>
        <w:t>Agência Brasil</w:t>
      </w:r>
      <w:r>
        <w:rPr/>
        <w:t>, Brasília, DF, 2 jan. 2025. Disponível em: </w:t>
      </w:r>
      <w:hyperlink r:id="rId26">
        <w:r>
          <w:rPr>
            <w:spacing w:val="-2"/>
          </w:rPr>
          <w:t>https://agenciabrasil.ebc.com.br/direitos-humanos/noticia/2025-01/aumenta-em-25-o-</w:t>
        </w:r>
      </w:hyperlink>
      <w:r>
        <w:rPr>
          <w:spacing w:val="-2"/>
        </w:rPr>
        <w:t> </w:t>
      </w:r>
      <w:hyperlink r:id="rId26">
        <w:r>
          <w:rPr/>
          <w:t>numero-de-pessoas-em-situacao-de-rua-no-pais</w:t>
        </w:r>
      </w:hyperlink>
      <w:r>
        <w:rPr/>
        <w:t>. Acesso em: 25 jun. 2025.</w:t>
      </w:r>
    </w:p>
    <w:p>
      <w:pPr>
        <w:pStyle w:val="BodyText"/>
      </w:pPr>
    </w:p>
    <w:p>
      <w:pPr>
        <w:pStyle w:val="BodyText"/>
        <w:ind w:left="144"/>
      </w:pPr>
      <w:r>
        <w:rPr/>
        <w:t>DEFENSORIA</w:t>
      </w:r>
      <w:r>
        <w:rPr>
          <w:spacing w:val="-6"/>
        </w:rPr>
        <w:t> </w:t>
      </w:r>
      <w:r>
        <w:rPr/>
        <w:t>PÚBLICA</w:t>
      </w:r>
      <w:r>
        <w:rPr>
          <w:spacing w:val="-6"/>
        </w:rPr>
        <w:t> </w:t>
      </w:r>
      <w:r>
        <w:rPr/>
        <w:t>DE</w:t>
      </w:r>
      <w:r>
        <w:rPr>
          <w:spacing w:val="-5"/>
        </w:rPr>
        <w:t> </w:t>
      </w:r>
      <w:r>
        <w:rPr/>
        <w:t>SANTA</w:t>
      </w:r>
      <w:r>
        <w:rPr>
          <w:spacing w:val="-6"/>
        </w:rPr>
        <w:t> </w:t>
      </w:r>
      <w:r>
        <w:rPr/>
        <w:t>CATARINA.</w:t>
      </w:r>
      <w:r>
        <w:rPr>
          <w:spacing w:val="-6"/>
        </w:rPr>
        <w:t> </w:t>
      </w:r>
      <w:r>
        <w:rPr/>
        <w:t>Cartilha</w:t>
      </w:r>
      <w:r>
        <w:rPr>
          <w:spacing w:val="-5"/>
        </w:rPr>
        <w:t> </w:t>
      </w:r>
      <w:r>
        <w:rPr/>
        <w:t>Direitos</w:t>
      </w:r>
      <w:r>
        <w:rPr>
          <w:spacing w:val="-5"/>
        </w:rPr>
        <w:t> </w:t>
      </w:r>
      <w:r>
        <w:rPr/>
        <w:t>das</w:t>
      </w:r>
      <w:r>
        <w:rPr>
          <w:spacing w:val="-6"/>
        </w:rPr>
        <w:t> </w:t>
      </w:r>
      <w:r>
        <w:rPr/>
        <w:t>Pessoas</w:t>
      </w:r>
      <w:r>
        <w:rPr>
          <w:spacing w:val="-5"/>
        </w:rPr>
        <w:t> </w:t>
      </w:r>
      <w:r>
        <w:rPr/>
        <w:t>em Situação de Rua, s. d., Disponível em:</w:t>
      </w:r>
    </w:p>
    <w:p>
      <w:pPr>
        <w:pStyle w:val="BodyText"/>
        <w:tabs>
          <w:tab w:pos="4872" w:val="left" w:leader="none"/>
        </w:tabs>
        <w:ind w:left="144" w:right="188"/>
      </w:pPr>
      <w:r>
        <w:rPr>
          <w:spacing w:val="-2"/>
        </w:rPr>
        <w:t>file:///C:/Users/Camila/Downloads/Cartilha</w:t>
      </w:r>
      <w:r>
        <w:rPr>
          <w:rFonts w:ascii="Times New Roman"/>
          <w:u w:val="single"/>
        </w:rPr>
        <w:tab/>
      </w:r>
      <w:r>
        <w:rPr>
          <w:spacing w:val="-2"/>
        </w:rPr>
        <w:t>Direitos_das_Pessoas_em_situaao_de_ </w:t>
      </w:r>
      <w:r>
        <w:rPr/>
        <w:t>Rua_62bf26da8cba5.pdf. Acesso em: 25 nov. 2025.</w:t>
      </w:r>
    </w:p>
    <w:p>
      <w:pPr>
        <w:pStyle w:val="BodyText"/>
      </w:pPr>
    </w:p>
    <w:p>
      <w:pPr>
        <w:pStyle w:val="BodyText"/>
        <w:ind w:left="144" w:right="151"/>
      </w:pPr>
      <w:r>
        <w:rPr/>
        <w:t>DIAS,</w:t>
      </w:r>
      <w:r>
        <w:rPr>
          <w:spacing w:val="-7"/>
        </w:rPr>
        <w:t> </w:t>
      </w:r>
      <w:r>
        <w:rPr/>
        <w:t>André</w:t>
      </w:r>
      <w:r>
        <w:rPr>
          <w:spacing w:val="-7"/>
        </w:rPr>
        <w:t> </w:t>
      </w:r>
      <w:r>
        <w:rPr/>
        <w:t>Luiz</w:t>
      </w:r>
      <w:r>
        <w:rPr>
          <w:spacing w:val="-6"/>
        </w:rPr>
        <w:t> </w:t>
      </w:r>
      <w:r>
        <w:rPr/>
        <w:t>Freitas;</w:t>
      </w:r>
      <w:r>
        <w:rPr>
          <w:spacing w:val="-7"/>
        </w:rPr>
        <w:t> </w:t>
      </w:r>
      <w:r>
        <w:rPr/>
        <w:t>MIGLIARI,</w:t>
      </w:r>
      <w:r>
        <w:rPr>
          <w:spacing w:val="-6"/>
        </w:rPr>
        <w:t> </w:t>
      </w:r>
      <w:r>
        <w:rPr/>
        <w:t>Wellington.</w:t>
      </w:r>
      <w:r>
        <w:rPr>
          <w:spacing w:val="-6"/>
        </w:rPr>
        <w:t> </w:t>
      </w:r>
      <w:r>
        <w:rPr/>
        <w:t>Incontáveis:</w:t>
      </w:r>
      <w:r>
        <w:rPr>
          <w:spacing w:val="-7"/>
        </w:rPr>
        <w:t> </w:t>
      </w:r>
      <w:r>
        <w:rPr/>
        <w:t>invisibilidade</w:t>
      </w:r>
      <w:r>
        <w:rPr>
          <w:spacing w:val="-6"/>
        </w:rPr>
        <w:t> </w:t>
      </w:r>
      <w:r>
        <w:rPr/>
        <w:t>histórica do fenômeno da população em situação de rua no brasil. In: GAIO, Daniel; DINIZ, Ana Paula Santos (Org.). </w:t>
      </w:r>
      <w:r>
        <w:rPr>
          <w:rFonts w:ascii="Arial" w:hAnsi="Arial"/>
          <w:b/>
        </w:rPr>
        <w:t>A população em situação de rua e a questão da moradia</w:t>
      </w:r>
      <w:r>
        <w:rPr/>
        <w:t>. Belo Horizonte: Imprensa Universitária da UFMG, 2021. p. 63-78</w:t>
      </w:r>
    </w:p>
    <w:p>
      <w:pPr>
        <w:pStyle w:val="BodyText"/>
      </w:pPr>
    </w:p>
    <w:p>
      <w:pPr>
        <w:pStyle w:val="BodyText"/>
        <w:ind w:left="144" w:right="278"/>
      </w:pPr>
      <w:r>
        <w:rPr/>
        <w:t>FLORIANÓPOLIS.</w:t>
      </w:r>
      <w:r>
        <w:rPr>
          <w:spacing w:val="-4"/>
        </w:rPr>
        <w:t> </w:t>
      </w:r>
      <w:r>
        <w:rPr/>
        <w:t>Câmara</w:t>
      </w:r>
      <w:r>
        <w:rPr>
          <w:spacing w:val="-5"/>
        </w:rPr>
        <w:t> </w:t>
      </w:r>
      <w:r>
        <w:rPr/>
        <w:t>Municipal</w:t>
      </w:r>
      <w:r>
        <w:rPr>
          <w:spacing w:val="-5"/>
        </w:rPr>
        <w:t> </w:t>
      </w:r>
      <w:r>
        <w:rPr/>
        <w:t>.</w:t>
      </w:r>
      <w:r>
        <w:rPr>
          <w:spacing w:val="-4"/>
        </w:rPr>
        <w:t> </w:t>
      </w:r>
      <w:r>
        <w:rPr/>
        <w:t>Balcão</w:t>
      </w:r>
      <w:r>
        <w:rPr>
          <w:spacing w:val="-5"/>
        </w:rPr>
        <w:t> </w:t>
      </w:r>
      <w:r>
        <w:rPr/>
        <w:t>da</w:t>
      </w:r>
      <w:r>
        <w:rPr>
          <w:spacing w:val="-5"/>
        </w:rPr>
        <w:t> </w:t>
      </w:r>
      <w:r>
        <w:rPr/>
        <w:t>Cidadania</w:t>
      </w:r>
      <w:r>
        <w:rPr>
          <w:spacing w:val="-5"/>
        </w:rPr>
        <w:t> </w:t>
      </w:r>
      <w:r>
        <w:rPr/>
        <w:t>oferece</w:t>
      </w:r>
      <w:r>
        <w:rPr>
          <w:spacing w:val="-4"/>
        </w:rPr>
        <w:t> </w:t>
      </w:r>
      <w:r>
        <w:rPr/>
        <w:t>novos</w:t>
      </w:r>
      <w:r>
        <w:rPr>
          <w:spacing w:val="-4"/>
        </w:rPr>
        <w:t> </w:t>
      </w:r>
      <w:r>
        <w:rPr/>
        <w:t>serviços à</w:t>
      </w:r>
      <w:r>
        <w:rPr>
          <w:spacing w:val="-5"/>
        </w:rPr>
        <w:t> </w:t>
      </w:r>
      <w:r>
        <w:rPr/>
        <w:t>população.</w:t>
      </w:r>
      <w:r>
        <w:rPr>
          <w:spacing w:val="-4"/>
        </w:rPr>
        <w:t> </w:t>
      </w:r>
      <w:r>
        <w:rPr/>
        <w:t>In:</w:t>
      </w:r>
      <w:r>
        <w:rPr>
          <w:spacing w:val="-3"/>
        </w:rPr>
        <w:t> </w:t>
      </w:r>
      <w:r>
        <w:rPr>
          <w:rFonts w:ascii="Arial" w:hAnsi="Arial"/>
          <w:b/>
        </w:rPr>
        <w:t>Balcão</w:t>
      </w:r>
      <w:r>
        <w:rPr>
          <w:rFonts w:ascii="Arial" w:hAnsi="Arial"/>
          <w:b/>
          <w:spacing w:val="-5"/>
        </w:rPr>
        <w:t> </w:t>
      </w:r>
      <w:r>
        <w:rPr>
          <w:rFonts w:ascii="Arial" w:hAnsi="Arial"/>
          <w:b/>
        </w:rPr>
        <w:t>da</w:t>
      </w:r>
      <w:r>
        <w:rPr>
          <w:rFonts w:ascii="Arial" w:hAnsi="Arial"/>
          <w:b/>
          <w:spacing w:val="-5"/>
        </w:rPr>
        <w:t> </w:t>
      </w:r>
      <w:r>
        <w:rPr>
          <w:rFonts w:ascii="Arial" w:hAnsi="Arial"/>
          <w:b/>
        </w:rPr>
        <w:t>Cidadania</w:t>
      </w:r>
      <w:r>
        <w:rPr>
          <w:rFonts w:ascii="Arial" w:hAnsi="Arial"/>
          <w:b/>
          <w:spacing w:val="-4"/>
        </w:rPr>
        <w:t> </w:t>
      </w:r>
      <w:r>
        <w:rPr>
          <w:rFonts w:ascii="Arial" w:hAnsi="Arial"/>
          <w:b/>
        </w:rPr>
        <w:t>da</w:t>
      </w:r>
      <w:r>
        <w:rPr>
          <w:rFonts w:ascii="Arial" w:hAnsi="Arial"/>
          <w:b/>
          <w:spacing w:val="-5"/>
        </w:rPr>
        <w:t> </w:t>
      </w:r>
      <w:r>
        <w:rPr>
          <w:rFonts w:ascii="Arial" w:hAnsi="Arial"/>
          <w:b/>
        </w:rPr>
        <w:t>CMF</w:t>
      </w:r>
      <w:r>
        <w:rPr/>
        <w:t>.</w:t>
      </w:r>
      <w:r>
        <w:rPr>
          <w:spacing w:val="-5"/>
        </w:rPr>
        <w:t> </w:t>
      </w:r>
      <w:r>
        <w:rPr/>
        <w:t>Florianópolis,</w:t>
      </w:r>
      <w:r>
        <w:rPr>
          <w:spacing w:val="-5"/>
        </w:rPr>
        <w:t> </w:t>
      </w:r>
      <w:r>
        <w:rPr/>
        <w:t>2022.</w:t>
      </w:r>
      <w:r>
        <w:rPr>
          <w:spacing w:val="-5"/>
        </w:rPr>
        <w:t> </w:t>
      </w:r>
      <w:r>
        <w:rPr/>
        <w:t>Disponível</w:t>
      </w:r>
      <w:r>
        <w:rPr>
          <w:spacing w:val="-5"/>
        </w:rPr>
        <w:t> </w:t>
      </w:r>
      <w:r>
        <w:rPr/>
        <w:t>em: </w:t>
      </w:r>
      <w:hyperlink r:id="rId27">
        <w:r>
          <w:rPr>
            <w:spacing w:val="-2"/>
          </w:rPr>
          <w:t>https://www.cmf.sc.gov.br/imprensa/publicacoes/Balcao-da-Cidadania-da-CMF/</w:t>
        </w:r>
      </w:hyperlink>
      <w:r>
        <w:rPr>
          <w:spacing w:val="-2"/>
        </w:rPr>
        <w:t> </w:t>
      </w:r>
      <w:hyperlink r:id="rId27">
        <w:r>
          <w:rPr/>
          <w:t>1/0/4235</w:t>
        </w:r>
      </w:hyperlink>
      <w:r>
        <w:rPr/>
        <w:t>. Acesso em: 26 jun. 2025.</w:t>
      </w:r>
    </w:p>
    <w:p>
      <w:pPr>
        <w:pStyle w:val="BodyText"/>
      </w:pPr>
    </w:p>
    <w:p>
      <w:pPr>
        <w:spacing w:before="1"/>
        <w:ind w:left="144" w:right="0" w:firstLine="0"/>
        <w:jc w:val="left"/>
        <w:rPr>
          <w:sz w:val="24"/>
        </w:rPr>
      </w:pPr>
      <w:r>
        <w:rPr>
          <w:sz w:val="24"/>
        </w:rPr>
        <w:t>GIL,</w:t>
      </w:r>
      <w:r>
        <w:rPr>
          <w:spacing w:val="-3"/>
          <w:sz w:val="24"/>
        </w:rPr>
        <w:t> </w:t>
      </w:r>
      <w:r>
        <w:rPr>
          <w:sz w:val="24"/>
        </w:rPr>
        <w:t>Antonio</w:t>
      </w:r>
      <w:r>
        <w:rPr>
          <w:spacing w:val="-4"/>
          <w:sz w:val="24"/>
        </w:rPr>
        <w:t> </w:t>
      </w:r>
      <w:r>
        <w:rPr>
          <w:sz w:val="24"/>
        </w:rPr>
        <w:t>Carlos.</w:t>
      </w:r>
      <w:r>
        <w:rPr>
          <w:spacing w:val="-1"/>
          <w:sz w:val="24"/>
        </w:rPr>
        <w:t> </w:t>
      </w:r>
      <w:r>
        <w:rPr>
          <w:rFonts w:ascii="Arial" w:hAnsi="Arial"/>
          <w:b/>
          <w:sz w:val="24"/>
        </w:rPr>
        <w:t>Como</w:t>
      </w:r>
      <w:r>
        <w:rPr>
          <w:rFonts w:ascii="Arial" w:hAnsi="Arial"/>
          <w:b/>
          <w:spacing w:val="-4"/>
          <w:sz w:val="24"/>
        </w:rPr>
        <w:t> </w:t>
      </w:r>
      <w:r>
        <w:rPr>
          <w:rFonts w:ascii="Arial" w:hAnsi="Arial"/>
          <w:b/>
          <w:sz w:val="24"/>
        </w:rPr>
        <w:t>elaborar</w:t>
      </w:r>
      <w:r>
        <w:rPr>
          <w:rFonts w:ascii="Arial" w:hAnsi="Arial"/>
          <w:b/>
          <w:spacing w:val="-3"/>
          <w:sz w:val="24"/>
        </w:rPr>
        <w:t> </w:t>
      </w:r>
      <w:r>
        <w:rPr>
          <w:rFonts w:ascii="Arial" w:hAnsi="Arial"/>
          <w:b/>
          <w:sz w:val="24"/>
        </w:rPr>
        <w:t>projetos</w:t>
      </w:r>
      <w:r>
        <w:rPr>
          <w:rFonts w:ascii="Arial" w:hAnsi="Arial"/>
          <w:b/>
          <w:spacing w:val="-4"/>
          <w:sz w:val="24"/>
        </w:rPr>
        <w:t> </w:t>
      </w:r>
      <w:r>
        <w:rPr>
          <w:rFonts w:ascii="Arial" w:hAnsi="Arial"/>
          <w:b/>
          <w:sz w:val="24"/>
        </w:rPr>
        <w:t>de</w:t>
      </w:r>
      <w:r>
        <w:rPr>
          <w:rFonts w:ascii="Arial" w:hAnsi="Arial"/>
          <w:b/>
          <w:spacing w:val="-4"/>
          <w:sz w:val="24"/>
        </w:rPr>
        <w:t> </w:t>
      </w:r>
      <w:r>
        <w:rPr>
          <w:rFonts w:ascii="Arial" w:hAnsi="Arial"/>
          <w:b/>
          <w:sz w:val="24"/>
        </w:rPr>
        <w:t>pesquisa</w:t>
      </w:r>
      <w:r>
        <w:rPr>
          <w:sz w:val="24"/>
        </w:rPr>
        <w:t>.</w:t>
      </w:r>
      <w:r>
        <w:rPr>
          <w:spacing w:val="-4"/>
          <w:sz w:val="24"/>
        </w:rPr>
        <w:t> </w:t>
      </w:r>
      <w:r>
        <w:rPr>
          <w:sz w:val="24"/>
        </w:rPr>
        <w:t>4.</w:t>
      </w:r>
      <w:r>
        <w:rPr>
          <w:spacing w:val="-3"/>
          <w:sz w:val="24"/>
        </w:rPr>
        <w:t> </w:t>
      </w:r>
      <w:r>
        <w:rPr>
          <w:sz w:val="24"/>
        </w:rPr>
        <w:t>ed.</w:t>
      </w:r>
      <w:r>
        <w:rPr>
          <w:spacing w:val="-4"/>
          <w:sz w:val="24"/>
        </w:rPr>
        <w:t> </w:t>
      </w:r>
      <w:r>
        <w:rPr>
          <w:sz w:val="24"/>
        </w:rPr>
        <w:t>São</w:t>
      </w:r>
      <w:r>
        <w:rPr>
          <w:spacing w:val="-4"/>
          <w:sz w:val="24"/>
        </w:rPr>
        <w:t> </w:t>
      </w:r>
      <w:r>
        <w:rPr>
          <w:sz w:val="24"/>
        </w:rPr>
        <w:t>Paulo:</w:t>
      </w:r>
      <w:r>
        <w:rPr>
          <w:spacing w:val="-4"/>
          <w:sz w:val="24"/>
        </w:rPr>
        <w:t> </w:t>
      </w:r>
      <w:r>
        <w:rPr>
          <w:sz w:val="24"/>
        </w:rPr>
        <w:t>Atlas, 2002.MARCONI, Marina de Andrade; LAKATOS, Eva Maria. </w:t>
      </w:r>
      <w:r>
        <w:rPr>
          <w:rFonts w:ascii="Arial" w:hAnsi="Arial"/>
          <w:b/>
          <w:sz w:val="24"/>
        </w:rPr>
        <w:t>Fundamentos de Metodologia Científica. </w:t>
      </w:r>
      <w:r>
        <w:rPr>
          <w:sz w:val="24"/>
        </w:rPr>
        <w:t>5. ed. São Paulo: Atlas, 2003</w:t>
      </w:r>
    </w:p>
    <w:p>
      <w:pPr>
        <w:pStyle w:val="BodyText"/>
        <w:spacing w:before="276"/>
        <w:ind w:left="144" w:right="291"/>
      </w:pPr>
      <w:r>
        <w:rPr/>
        <w:t>MINISTÉRIO</w:t>
      </w:r>
      <w:r>
        <w:rPr>
          <w:spacing w:val="-5"/>
        </w:rPr>
        <w:t> </w:t>
      </w:r>
      <w:r>
        <w:rPr/>
        <w:t>DA</w:t>
      </w:r>
      <w:r>
        <w:rPr>
          <w:spacing w:val="-5"/>
        </w:rPr>
        <w:t> </w:t>
      </w:r>
      <w:r>
        <w:rPr/>
        <w:t>JUSTIÇA</w:t>
      </w:r>
      <w:r>
        <w:rPr>
          <w:spacing w:val="-5"/>
        </w:rPr>
        <w:t> </w:t>
      </w:r>
      <w:r>
        <w:rPr/>
        <w:t>E</w:t>
      </w:r>
      <w:r>
        <w:rPr>
          <w:spacing w:val="-5"/>
        </w:rPr>
        <w:t> </w:t>
      </w:r>
      <w:r>
        <w:rPr/>
        <w:t>SEGURANÇA</w:t>
      </w:r>
      <w:r>
        <w:rPr>
          <w:spacing w:val="-5"/>
        </w:rPr>
        <w:t> </w:t>
      </w:r>
      <w:r>
        <w:rPr/>
        <w:t>PÚBLICA.</w:t>
      </w:r>
      <w:r>
        <w:rPr>
          <w:spacing w:val="-1"/>
        </w:rPr>
        <w:t> </w:t>
      </w:r>
      <w:r>
        <w:rPr>
          <w:rFonts w:ascii="Arial" w:hAnsi="Arial"/>
          <w:b/>
        </w:rPr>
        <w:t>Guia</w:t>
      </w:r>
      <w:r>
        <w:rPr>
          <w:rFonts w:ascii="Arial" w:hAnsi="Arial"/>
          <w:b/>
          <w:spacing w:val="-4"/>
        </w:rPr>
        <w:t> </w:t>
      </w:r>
      <w:r>
        <w:rPr>
          <w:rFonts w:ascii="Arial" w:hAnsi="Arial"/>
          <w:b/>
        </w:rPr>
        <w:t>resumido</w:t>
      </w:r>
      <w:r>
        <w:rPr>
          <w:rFonts w:ascii="Arial" w:hAnsi="Arial"/>
          <w:b/>
          <w:spacing w:val="-4"/>
        </w:rPr>
        <w:t> </w:t>
      </w:r>
      <w:r>
        <w:rPr>
          <w:rFonts w:ascii="Arial" w:hAnsi="Arial"/>
          <w:b/>
        </w:rPr>
        <w:t>de</w:t>
      </w:r>
      <w:r>
        <w:rPr>
          <w:rFonts w:ascii="Arial" w:hAnsi="Arial"/>
          <w:b/>
          <w:spacing w:val="-5"/>
        </w:rPr>
        <w:t> </w:t>
      </w:r>
      <w:r>
        <w:rPr>
          <w:rFonts w:ascii="Arial" w:hAnsi="Arial"/>
          <w:b/>
        </w:rPr>
        <w:t>notação BPMN</w:t>
      </w:r>
      <w:r>
        <w:rPr/>
        <w:t>. Brasília, DF: Ministério da Justiça e Segurança Pública, 2019. Disponível </w:t>
      </w:r>
      <w:r>
        <w:rPr>
          <w:spacing w:val="-2"/>
        </w:rPr>
        <w:t>em:</w:t>
      </w:r>
      <w:hyperlink r:id="rId28">
        <w:r>
          <w:rPr>
            <w:spacing w:val="-2"/>
          </w:rPr>
          <w:t>https://www.gov.br/mj/pt-br/assuntos/seus-direitos/politicas-de-justica/EJUS/</w:t>
        </w:r>
      </w:hyperlink>
      <w:r>
        <w:rPr>
          <w:spacing w:val="-2"/>
        </w:rPr>
        <w:t> </w:t>
      </w:r>
      <w:hyperlink r:id="rId28">
        <w:r>
          <w:rPr/>
          <w:t>arquivos/guia-resumido-notacao-bpmn.pdf/view</w:t>
        </w:r>
      </w:hyperlink>
      <w:r>
        <w:rPr/>
        <w:t>. Acesso em: 26 jun. 2025.</w:t>
      </w:r>
    </w:p>
    <w:p>
      <w:pPr>
        <w:pStyle w:val="BodyText"/>
      </w:pPr>
    </w:p>
    <w:p>
      <w:pPr>
        <w:pStyle w:val="BodyText"/>
        <w:ind w:left="144" w:right="849"/>
      </w:pPr>
      <w:r>
        <w:rPr/>
        <w:t>Ministério</w:t>
      </w:r>
      <w:r>
        <w:rPr>
          <w:spacing w:val="-3"/>
        </w:rPr>
        <w:t> </w:t>
      </w:r>
      <w:r>
        <w:rPr/>
        <w:t>Público</w:t>
      </w:r>
      <w:r>
        <w:rPr>
          <w:spacing w:val="-3"/>
        </w:rPr>
        <w:t> </w:t>
      </w:r>
      <w:r>
        <w:rPr/>
        <w:t>do</w:t>
      </w:r>
      <w:r>
        <w:rPr>
          <w:spacing w:val="-2"/>
        </w:rPr>
        <w:t> </w:t>
      </w:r>
      <w:r>
        <w:rPr/>
        <w:t>Estado</w:t>
      </w:r>
      <w:r>
        <w:rPr>
          <w:spacing w:val="-3"/>
        </w:rPr>
        <w:t> </w:t>
      </w:r>
      <w:r>
        <w:rPr/>
        <w:t>do</w:t>
      </w:r>
      <w:r>
        <w:rPr>
          <w:spacing w:val="-3"/>
        </w:rPr>
        <w:t> </w:t>
      </w:r>
      <w:r>
        <w:rPr/>
        <w:t>Paraná</w:t>
      </w:r>
      <w:r>
        <w:rPr>
          <w:spacing w:val="-2"/>
        </w:rPr>
        <w:t> </w:t>
      </w:r>
      <w:r>
        <w:rPr/>
        <w:t>–</w:t>
      </w:r>
      <w:r>
        <w:rPr>
          <w:spacing w:val="-3"/>
        </w:rPr>
        <w:t> </w:t>
      </w:r>
      <w:r>
        <w:rPr/>
        <w:t>MPPR. </w:t>
      </w:r>
      <w:r>
        <w:rPr>
          <w:rFonts w:ascii="Arial" w:hAnsi="Arial"/>
          <w:i/>
        </w:rPr>
        <w:t>Cartilha:</w:t>
      </w:r>
      <w:r>
        <w:rPr>
          <w:rFonts w:ascii="Arial" w:hAnsi="Arial"/>
          <w:i/>
          <w:spacing w:val="-2"/>
        </w:rPr>
        <w:t> </w:t>
      </w:r>
      <w:r>
        <w:rPr>
          <w:rFonts w:ascii="Arial" w:hAnsi="Arial"/>
          <w:i/>
        </w:rPr>
        <w:t>Documentação</w:t>
      </w:r>
      <w:r>
        <w:rPr>
          <w:rFonts w:ascii="Arial" w:hAnsi="Arial"/>
          <w:i/>
          <w:spacing w:val="-3"/>
        </w:rPr>
        <w:t> </w:t>
      </w:r>
      <w:r>
        <w:rPr>
          <w:rFonts w:ascii="Arial" w:hAnsi="Arial"/>
          <w:i/>
        </w:rPr>
        <w:t>civil básica</w:t>
      </w:r>
      <w:r>
        <w:rPr/>
        <w:t>. Curitiba, abr. 2024. Disponível em: </w:t>
      </w:r>
      <w:hyperlink r:id="rId29">
        <w:r>
          <w:rPr>
            <w:spacing w:val="-2"/>
            <w:u w:val="single"/>
          </w:rPr>
          <w:t>https://site.mppr.mp.br/sites/hotsites/arquivos_restritos/files/documento/2024-</w:t>
        </w:r>
      </w:hyperlink>
      <w:r>
        <w:rPr>
          <w:spacing w:val="-2"/>
        </w:rPr>
        <w:t> </w:t>
      </w:r>
      <w:hyperlink r:id="rId29">
        <w:r>
          <w:rPr>
            <w:u w:val="single"/>
          </w:rPr>
          <w:t>04/2024_-_cartilha_documentacao_civil_basica.pdf</w:t>
        </w:r>
      </w:hyperlink>
      <w:r>
        <w:rPr/>
        <w:t>.</w:t>
      </w:r>
      <w:r>
        <w:rPr>
          <w:spacing w:val="-9"/>
        </w:rPr>
        <w:t> </w:t>
      </w:r>
      <w:r>
        <w:rPr/>
        <w:t>Acesso</w:t>
      </w:r>
      <w:r>
        <w:rPr>
          <w:spacing w:val="-8"/>
        </w:rPr>
        <w:t> </w:t>
      </w:r>
      <w:r>
        <w:rPr/>
        <w:t>em:</w:t>
      </w:r>
      <w:r>
        <w:rPr>
          <w:spacing w:val="-9"/>
        </w:rPr>
        <w:t> </w:t>
      </w:r>
      <w:r>
        <w:rPr/>
        <w:t>22</w:t>
      </w:r>
      <w:r>
        <w:rPr>
          <w:spacing w:val="-9"/>
        </w:rPr>
        <w:t> </w:t>
      </w:r>
      <w:r>
        <w:rPr/>
        <w:t>dez.</w:t>
      </w:r>
      <w:r>
        <w:rPr>
          <w:spacing w:val="-9"/>
        </w:rPr>
        <w:t> </w:t>
      </w:r>
      <w:r>
        <w:rPr/>
        <w:t>2025.</w:t>
      </w:r>
    </w:p>
    <w:p>
      <w:pPr>
        <w:pStyle w:val="BodyText"/>
      </w:pPr>
    </w:p>
    <w:p>
      <w:pPr>
        <w:pStyle w:val="BodyText"/>
        <w:ind w:left="144"/>
      </w:pPr>
      <w:r>
        <w:rPr/>
        <w:t>MINISTÉRIO</w:t>
      </w:r>
      <w:r>
        <w:rPr>
          <w:spacing w:val="-5"/>
        </w:rPr>
        <w:t> </w:t>
      </w:r>
      <w:r>
        <w:rPr/>
        <w:t>DO</w:t>
      </w:r>
      <w:r>
        <w:rPr>
          <w:spacing w:val="-5"/>
        </w:rPr>
        <w:t> </w:t>
      </w:r>
      <w:r>
        <w:rPr/>
        <w:t>TRABALHO</w:t>
      </w:r>
      <w:r>
        <w:rPr>
          <w:spacing w:val="-5"/>
        </w:rPr>
        <w:t> </w:t>
      </w:r>
      <w:r>
        <w:rPr/>
        <w:t>E</w:t>
      </w:r>
      <w:r>
        <w:rPr>
          <w:spacing w:val="-5"/>
        </w:rPr>
        <w:t> </w:t>
      </w:r>
      <w:r>
        <w:rPr/>
        <w:t>EMPREGO.</w:t>
      </w:r>
      <w:r>
        <w:rPr>
          <w:spacing w:val="-5"/>
        </w:rPr>
        <w:t> </w:t>
      </w:r>
      <w:r>
        <w:rPr/>
        <w:t>Organizações:</w:t>
      </w:r>
      <w:r>
        <w:rPr>
          <w:spacing w:val="-5"/>
        </w:rPr>
        <w:t> </w:t>
      </w:r>
      <w:r>
        <w:rPr/>
        <w:t>Ministério</w:t>
      </w:r>
      <w:r>
        <w:rPr>
          <w:spacing w:val="-5"/>
        </w:rPr>
        <w:t> </w:t>
      </w:r>
      <w:r>
        <w:rPr/>
        <w:t>do</w:t>
      </w:r>
      <w:r>
        <w:rPr>
          <w:spacing w:val="-5"/>
        </w:rPr>
        <w:t> </w:t>
      </w:r>
      <w:r>
        <w:rPr/>
        <w:t>Trabalho</w:t>
      </w:r>
      <w:r>
        <w:rPr>
          <w:spacing w:val="-5"/>
        </w:rPr>
        <w:t> </w:t>
      </w:r>
      <w:r>
        <w:rPr/>
        <w:t>e Emprego. Brasília, DF: Governo Federal, [s.d.]. Disponível em:</w:t>
      </w:r>
    </w:p>
    <w:p>
      <w:pPr>
        <w:pStyle w:val="BodyText"/>
        <w:spacing w:after="0"/>
        <w:sectPr>
          <w:pgSz w:w="11910" w:h="16840"/>
          <w:pgMar w:top="1840" w:bottom="280" w:left="1559" w:right="992"/>
        </w:sectPr>
      </w:pPr>
    </w:p>
    <w:p>
      <w:pPr>
        <w:pStyle w:val="BodyText"/>
        <w:spacing w:before="68"/>
        <w:ind w:left="144" w:right="350"/>
      </w:pPr>
      <w:hyperlink r:id="rId30">
        <w:r>
          <w:rPr>
            <w:spacing w:val="-2"/>
          </w:rPr>
          <w:t>https://dados.gov.br/dados/organizacoes/visualizar/ministerio-do-trabalho-e-</w:t>
        </w:r>
      </w:hyperlink>
      <w:r>
        <w:rPr>
          <w:spacing w:val="-2"/>
        </w:rPr>
        <w:t> </w:t>
      </w:r>
      <w:hyperlink r:id="rId30">
        <w:r>
          <w:rPr/>
          <w:t>emprego</w:t>
        </w:r>
      </w:hyperlink>
      <w:r>
        <w:rPr/>
        <w:t>. Acesso em: 26 jun. 2025.</w:t>
      </w:r>
    </w:p>
    <w:p>
      <w:pPr>
        <w:pStyle w:val="BodyText"/>
      </w:pPr>
    </w:p>
    <w:p>
      <w:pPr>
        <w:pStyle w:val="BodyText"/>
        <w:ind w:left="144"/>
      </w:pPr>
      <w:r>
        <w:rPr/>
        <w:t>POLÍCIA</w:t>
      </w:r>
      <w:r>
        <w:rPr>
          <w:spacing w:val="-7"/>
        </w:rPr>
        <w:t> </w:t>
      </w:r>
      <w:r>
        <w:rPr/>
        <w:t>CIENTÍFICA</w:t>
      </w:r>
      <w:r>
        <w:rPr>
          <w:spacing w:val="-3"/>
        </w:rPr>
        <w:t> </w:t>
      </w:r>
      <w:r>
        <w:rPr/>
        <w:t>DE</w:t>
      </w:r>
      <w:r>
        <w:rPr>
          <w:spacing w:val="-5"/>
        </w:rPr>
        <w:t> </w:t>
      </w:r>
      <w:r>
        <w:rPr/>
        <w:t>SANTA</w:t>
      </w:r>
      <w:r>
        <w:rPr>
          <w:spacing w:val="-4"/>
        </w:rPr>
        <w:t> </w:t>
      </w:r>
      <w:r>
        <w:rPr/>
        <w:t>CATARINA.</w:t>
      </w:r>
      <w:r>
        <w:rPr>
          <w:spacing w:val="-4"/>
        </w:rPr>
        <w:t> </w:t>
      </w:r>
      <w:r>
        <w:rPr/>
        <w:t>Postos</w:t>
      </w:r>
      <w:r>
        <w:rPr>
          <w:spacing w:val="-5"/>
        </w:rPr>
        <w:t> </w:t>
      </w:r>
      <w:r>
        <w:rPr/>
        <w:t>de</w:t>
      </w:r>
      <w:r>
        <w:rPr>
          <w:spacing w:val="-4"/>
        </w:rPr>
        <w:t> </w:t>
      </w:r>
      <w:r>
        <w:rPr/>
        <w:t>Identificação:</w:t>
      </w:r>
      <w:r>
        <w:rPr>
          <w:spacing w:val="-4"/>
        </w:rPr>
        <w:t> </w:t>
      </w:r>
      <w:r>
        <w:rPr>
          <w:spacing w:val="-2"/>
        </w:rPr>
        <w:t>Florianópolis</w:t>
      </w:r>
    </w:p>
    <w:p>
      <w:pPr>
        <w:pStyle w:val="BodyText"/>
        <w:ind w:left="144" w:right="252"/>
      </w:pPr>
      <w:r>
        <w:rPr/>
        <w:t>-</w:t>
      </w:r>
      <w:r>
        <w:rPr>
          <w:spacing w:val="-10"/>
        </w:rPr>
        <w:t> </w:t>
      </w:r>
      <w:r>
        <w:rPr/>
        <w:t>Centro.</w:t>
      </w:r>
      <w:r>
        <w:rPr>
          <w:spacing w:val="-9"/>
        </w:rPr>
        <w:t> </w:t>
      </w:r>
      <w:r>
        <w:rPr/>
        <w:t>Florianópolis.</w:t>
      </w:r>
      <w:r>
        <w:rPr>
          <w:spacing w:val="-9"/>
        </w:rPr>
        <w:t> </w:t>
      </w:r>
      <w:r>
        <w:rPr/>
        <w:t>Disponível</w:t>
      </w:r>
      <w:r>
        <w:rPr>
          <w:spacing w:val="-10"/>
        </w:rPr>
        <w:t> </w:t>
      </w:r>
      <w:r>
        <w:rPr/>
        <w:t>em:</w:t>
      </w:r>
      <w:r>
        <w:rPr>
          <w:spacing w:val="-4"/>
        </w:rPr>
        <w:t> </w:t>
      </w:r>
      <w:hyperlink r:id="rId31">
        <w:r>
          <w:rPr/>
          <w:t>https://www.policiacientifica.sc.gov.br/postos-</w:t>
        </w:r>
      </w:hyperlink>
      <w:r>
        <w:rPr/>
        <w:t> </w:t>
      </w:r>
      <w:hyperlink r:id="rId31">
        <w:r>
          <w:rPr/>
          <w:t>de-identificacao/florianopolis-centro/</w:t>
        </w:r>
      </w:hyperlink>
      <w:r>
        <w:rPr/>
        <w:t>. Acesso em: 26 jun. 2025.</w:t>
      </w:r>
    </w:p>
    <w:p>
      <w:pPr>
        <w:pStyle w:val="BodyText"/>
      </w:pPr>
    </w:p>
    <w:p>
      <w:pPr>
        <w:pStyle w:val="BodyText"/>
        <w:ind w:left="144"/>
      </w:pPr>
      <w:r>
        <w:rPr/>
        <w:t>PREFEITURA</w:t>
      </w:r>
      <w:r>
        <w:rPr>
          <w:spacing w:val="-6"/>
        </w:rPr>
        <w:t> </w:t>
      </w:r>
      <w:r>
        <w:rPr/>
        <w:t>MUNICIPAL</w:t>
      </w:r>
      <w:r>
        <w:rPr>
          <w:spacing w:val="-4"/>
        </w:rPr>
        <w:t> </w:t>
      </w:r>
      <w:r>
        <w:rPr/>
        <w:t>DE</w:t>
      </w:r>
      <w:r>
        <w:rPr>
          <w:spacing w:val="-4"/>
        </w:rPr>
        <w:t> </w:t>
      </w:r>
      <w:r>
        <w:rPr/>
        <w:t>FLORIANÓPOLIS</w:t>
      </w:r>
      <w:r>
        <w:rPr>
          <w:rFonts w:ascii="Arial" w:hAnsi="Arial"/>
          <w:b/>
        </w:rPr>
        <w:t>.</w:t>
      </w:r>
      <w:r>
        <w:rPr>
          <w:rFonts w:ascii="Arial" w:hAnsi="Arial"/>
          <w:b/>
          <w:spacing w:val="-4"/>
        </w:rPr>
        <w:t> </w:t>
      </w:r>
      <w:r>
        <w:rPr/>
        <w:t>Centro</w:t>
      </w:r>
      <w:r>
        <w:rPr>
          <w:spacing w:val="-4"/>
        </w:rPr>
        <w:t> </w:t>
      </w:r>
      <w:r>
        <w:rPr/>
        <w:t>POP</w:t>
      </w:r>
      <w:r>
        <w:rPr>
          <w:spacing w:val="-4"/>
        </w:rPr>
        <w:t> </w:t>
      </w:r>
      <w:r>
        <w:rPr/>
        <w:t>–</w:t>
      </w:r>
      <w:r>
        <w:rPr>
          <w:spacing w:val="-3"/>
        </w:rPr>
        <w:t> </w:t>
      </w:r>
      <w:r>
        <w:rPr>
          <w:spacing w:val="-2"/>
        </w:rPr>
        <w:t>Serviço</w:t>
      </w:r>
    </w:p>
    <w:p>
      <w:pPr>
        <w:pStyle w:val="BodyText"/>
        <w:ind w:left="144"/>
      </w:pPr>
      <w:r>
        <w:rPr/>
        <w:t>Especializado para Pessoas em Situação de Rua. Prefeitura Municipal de Florianópolis, s.d. Disponível em: </w:t>
      </w:r>
      <w:hyperlink r:id="rId32">
        <w:r>
          <w:rPr>
            <w:spacing w:val="-2"/>
          </w:rPr>
          <w:t>https://www.pmf.sc.gov.br/entidades/serv_pagina_print.php?acao=open&amp;id=4614</w:t>
        </w:r>
      </w:hyperlink>
      <w:r>
        <w:rPr>
          <w:spacing w:val="-2"/>
        </w:rPr>
        <w:t>. </w:t>
      </w:r>
      <w:r>
        <w:rPr/>
        <w:t>Acesso em: 26 jun. 2025.</w:t>
      </w:r>
    </w:p>
    <w:p>
      <w:pPr>
        <w:pStyle w:val="BodyText"/>
      </w:pPr>
    </w:p>
    <w:p>
      <w:pPr>
        <w:pStyle w:val="BodyText"/>
        <w:ind w:left="144" w:right="894"/>
      </w:pPr>
      <w:r>
        <w:rPr/>
        <w:t>RODRIGUES,</w:t>
      </w:r>
      <w:r>
        <w:rPr>
          <w:spacing w:val="-6"/>
        </w:rPr>
        <w:t> </w:t>
      </w:r>
      <w:r>
        <w:rPr/>
        <w:t>Rosângela</w:t>
      </w:r>
      <w:r>
        <w:rPr>
          <w:spacing w:val="-5"/>
        </w:rPr>
        <w:t> </w:t>
      </w:r>
      <w:r>
        <w:rPr/>
        <w:t>Schwarz;</w:t>
      </w:r>
      <w:r>
        <w:rPr>
          <w:spacing w:val="-6"/>
        </w:rPr>
        <w:t> </w:t>
      </w:r>
      <w:r>
        <w:rPr/>
        <w:t>NEUBERT,</w:t>
      </w:r>
      <w:r>
        <w:rPr>
          <w:spacing w:val="-6"/>
        </w:rPr>
        <w:t> </w:t>
      </w:r>
      <w:r>
        <w:rPr/>
        <w:t>Patricia</w:t>
      </w:r>
      <w:r>
        <w:rPr>
          <w:spacing w:val="-6"/>
        </w:rPr>
        <w:t> </w:t>
      </w:r>
      <w:r>
        <w:rPr/>
        <w:t>da</w:t>
      </w:r>
      <w:r>
        <w:rPr>
          <w:spacing w:val="-6"/>
        </w:rPr>
        <w:t> </w:t>
      </w:r>
      <w:r>
        <w:rPr/>
        <w:t>Silva.</w:t>
      </w:r>
      <w:r>
        <w:rPr>
          <w:spacing w:val="-6"/>
        </w:rPr>
        <w:t> </w:t>
      </w:r>
      <w:r>
        <w:rPr/>
        <w:t>Introdução</w:t>
      </w:r>
      <w:r>
        <w:rPr>
          <w:spacing w:val="-6"/>
        </w:rPr>
        <w:t> </w:t>
      </w:r>
      <w:r>
        <w:rPr/>
        <w:t>à pesquisa bibliográfica. Florianópolis: </w:t>
      </w:r>
      <w:r>
        <w:rPr>
          <w:rFonts w:ascii="Arial" w:hAnsi="Arial"/>
          <w:b/>
        </w:rPr>
        <w:t>Editora UFSC</w:t>
      </w:r>
      <w:r>
        <w:rPr/>
        <w:t>, 2023. Disponível em: </w:t>
      </w:r>
      <w:hyperlink r:id="rId33">
        <w:r>
          <w:rPr/>
          <w:t>https://doi.org/10.5007/978-65-5805-082-7</w:t>
        </w:r>
      </w:hyperlink>
      <w:r>
        <w:rPr/>
        <w:t>. Acesso em: 26 jun. 2025.</w:t>
      </w:r>
    </w:p>
    <w:p>
      <w:pPr>
        <w:pStyle w:val="BodyText"/>
      </w:pPr>
    </w:p>
    <w:p>
      <w:pPr>
        <w:pStyle w:val="BodyText"/>
        <w:ind w:left="144" w:right="141"/>
      </w:pPr>
      <w:r>
        <w:rPr/>
        <w:t>SANTA CATARINA. Tribunal de Justiça. Solenidade no TJSC abre trabalhos da terceira edição do 'Registre-se!' em Florianópolis. </w:t>
      </w:r>
      <w:r>
        <w:rPr>
          <w:rFonts w:ascii="Arial" w:hAnsi="Arial"/>
          <w:b/>
        </w:rPr>
        <w:t>Imprensa TJSC</w:t>
      </w:r>
      <w:r>
        <w:rPr/>
        <w:t>, Florianópolis, 12 maio</w:t>
      </w:r>
      <w:r>
        <w:rPr>
          <w:spacing w:val="-1"/>
        </w:rPr>
        <w:t> </w:t>
      </w:r>
      <w:r>
        <w:rPr/>
        <w:t>2025. Disponível</w:t>
      </w:r>
      <w:r>
        <w:rPr>
          <w:spacing w:val="-1"/>
        </w:rPr>
        <w:t> </w:t>
      </w:r>
      <w:r>
        <w:rPr/>
        <w:t>em: </w:t>
      </w:r>
      <w:hyperlink r:id="rId34">
        <w:r>
          <w:rPr/>
          <w:t>https://www.tjsc.jus.br/web/imprensa/-/solenidade-no-tjsc-</w:t>
        </w:r>
      </w:hyperlink>
      <w:r>
        <w:rPr/>
        <w:t> </w:t>
      </w:r>
      <w:hyperlink r:id="rId34">
        <w:r>
          <w:rPr/>
          <w:t>abre-trabalhos-da-terceira-edicao-do-registre-se-em-florianopolis</w:t>
        </w:r>
      </w:hyperlink>
      <w:r>
        <w:rPr/>
        <w:t>.</w:t>
      </w:r>
      <w:r>
        <w:rPr>
          <w:spacing w:val="-10"/>
        </w:rPr>
        <w:t> </w:t>
      </w:r>
      <w:r>
        <w:rPr/>
        <w:t>Acesso</w:t>
      </w:r>
      <w:r>
        <w:rPr>
          <w:spacing w:val="-9"/>
        </w:rPr>
        <w:t> </w:t>
      </w:r>
      <w:r>
        <w:rPr/>
        <w:t>em:</w:t>
      </w:r>
      <w:r>
        <w:rPr>
          <w:spacing w:val="-10"/>
        </w:rPr>
        <w:t> </w:t>
      </w:r>
      <w:r>
        <w:rPr/>
        <w:t>26</w:t>
      </w:r>
      <w:r>
        <w:rPr>
          <w:spacing w:val="-10"/>
        </w:rPr>
        <w:t> </w:t>
      </w:r>
      <w:r>
        <w:rPr/>
        <w:t>jun. </w:t>
      </w:r>
      <w:r>
        <w:rPr>
          <w:spacing w:val="-2"/>
        </w:rPr>
        <w:t>2025.</w:t>
      </w:r>
    </w:p>
    <w:p>
      <w:pPr>
        <w:pStyle w:val="BodyText"/>
      </w:pPr>
    </w:p>
    <w:p>
      <w:pPr>
        <w:spacing w:before="0"/>
        <w:ind w:left="144" w:right="350" w:firstLine="0"/>
        <w:jc w:val="left"/>
        <w:rPr>
          <w:sz w:val="24"/>
        </w:rPr>
      </w:pPr>
      <w:r>
        <w:rPr>
          <w:sz w:val="24"/>
        </w:rPr>
        <w:t>SILVA,</w:t>
      </w:r>
      <w:r>
        <w:rPr>
          <w:spacing w:val="-5"/>
          <w:sz w:val="24"/>
        </w:rPr>
        <w:t> </w:t>
      </w:r>
      <w:r>
        <w:rPr>
          <w:sz w:val="24"/>
        </w:rPr>
        <w:t>Maria</w:t>
      </w:r>
      <w:r>
        <w:rPr>
          <w:spacing w:val="-5"/>
          <w:sz w:val="24"/>
        </w:rPr>
        <w:t> </w:t>
      </w:r>
      <w:r>
        <w:rPr>
          <w:sz w:val="24"/>
        </w:rPr>
        <w:t>Lucia</w:t>
      </w:r>
      <w:r>
        <w:rPr>
          <w:spacing w:val="-5"/>
          <w:sz w:val="24"/>
        </w:rPr>
        <w:t> </w:t>
      </w:r>
      <w:r>
        <w:rPr>
          <w:sz w:val="24"/>
        </w:rPr>
        <w:t>Lopes</w:t>
      </w:r>
      <w:r>
        <w:rPr>
          <w:spacing w:val="-4"/>
          <w:sz w:val="24"/>
        </w:rPr>
        <w:t> </w:t>
      </w:r>
      <w:r>
        <w:rPr>
          <w:sz w:val="24"/>
        </w:rPr>
        <w:t>da.</w:t>
      </w:r>
      <w:r>
        <w:rPr>
          <w:spacing w:val="-1"/>
          <w:sz w:val="24"/>
        </w:rPr>
        <w:t> </w:t>
      </w:r>
      <w:r>
        <w:rPr>
          <w:rFonts w:ascii="Arial" w:hAnsi="Arial"/>
          <w:b/>
          <w:sz w:val="24"/>
        </w:rPr>
        <w:t>Trabalho</w:t>
      </w:r>
      <w:r>
        <w:rPr>
          <w:rFonts w:ascii="Arial" w:hAnsi="Arial"/>
          <w:b/>
          <w:spacing w:val="-4"/>
          <w:sz w:val="24"/>
        </w:rPr>
        <w:t> </w:t>
      </w:r>
      <w:r>
        <w:rPr>
          <w:rFonts w:ascii="Arial" w:hAnsi="Arial"/>
          <w:b/>
          <w:sz w:val="24"/>
        </w:rPr>
        <w:t>e</w:t>
      </w:r>
      <w:r>
        <w:rPr>
          <w:rFonts w:ascii="Arial" w:hAnsi="Arial"/>
          <w:b/>
          <w:spacing w:val="-5"/>
          <w:sz w:val="24"/>
        </w:rPr>
        <w:t> </w:t>
      </w:r>
      <w:r>
        <w:rPr>
          <w:rFonts w:ascii="Arial" w:hAnsi="Arial"/>
          <w:b/>
          <w:sz w:val="24"/>
        </w:rPr>
        <w:t>população</w:t>
      </w:r>
      <w:r>
        <w:rPr>
          <w:rFonts w:ascii="Arial" w:hAnsi="Arial"/>
          <w:b/>
          <w:spacing w:val="-4"/>
          <w:sz w:val="24"/>
        </w:rPr>
        <w:t> </w:t>
      </w:r>
      <w:r>
        <w:rPr>
          <w:rFonts w:ascii="Arial" w:hAnsi="Arial"/>
          <w:b/>
          <w:sz w:val="24"/>
        </w:rPr>
        <w:t>em</w:t>
      </w:r>
      <w:r>
        <w:rPr>
          <w:rFonts w:ascii="Arial" w:hAnsi="Arial"/>
          <w:b/>
          <w:spacing w:val="-5"/>
          <w:sz w:val="24"/>
        </w:rPr>
        <w:t> </w:t>
      </w:r>
      <w:r>
        <w:rPr>
          <w:rFonts w:ascii="Arial" w:hAnsi="Arial"/>
          <w:b/>
          <w:sz w:val="24"/>
        </w:rPr>
        <w:t>situação</w:t>
      </w:r>
      <w:r>
        <w:rPr>
          <w:rFonts w:ascii="Arial" w:hAnsi="Arial"/>
          <w:b/>
          <w:spacing w:val="-4"/>
          <w:sz w:val="24"/>
        </w:rPr>
        <w:t> </w:t>
      </w:r>
      <w:r>
        <w:rPr>
          <w:rFonts w:ascii="Arial" w:hAnsi="Arial"/>
          <w:b/>
          <w:sz w:val="24"/>
        </w:rPr>
        <w:t>de</w:t>
      </w:r>
      <w:r>
        <w:rPr>
          <w:rFonts w:ascii="Arial" w:hAnsi="Arial"/>
          <w:b/>
          <w:spacing w:val="-5"/>
          <w:sz w:val="24"/>
        </w:rPr>
        <w:t> </w:t>
      </w:r>
      <w:r>
        <w:rPr>
          <w:rFonts w:ascii="Arial" w:hAnsi="Arial"/>
          <w:b/>
          <w:sz w:val="24"/>
        </w:rPr>
        <w:t>rua</w:t>
      </w:r>
      <w:r>
        <w:rPr>
          <w:rFonts w:ascii="Arial" w:hAnsi="Arial"/>
          <w:b/>
          <w:spacing w:val="-5"/>
          <w:sz w:val="24"/>
        </w:rPr>
        <w:t> </w:t>
      </w:r>
      <w:r>
        <w:rPr>
          <w:rFonts w:ascii="Arial" w:hAnsi="Arial"/>
          <w:b/>
          <w:sz w:val="24"/>
        </w:rPr>
        <w:t>no Brasil</w:t>
      </w:r>
      <w:r>
        <w:rPr>
          <w:sz w:val="24"/>
        </w:rPr>
        <w:t>. 1. ed. São Paulo: Cortez, 2009.</w:t>
      </w:r>
    </w:p>
    <w:p>
      <w:pPr>
        <w:pStyle w:val="BodyText"/>
      </w:pPr>
    </w:p>
    <w:p>
      <w:pPr>
        <w:pStyle w:val="BodyText"/>
        <w:ind w:left="144" w:right="334"/>
      </w:pPr>
      <w:r>
        <w:rPr/>
        <w:t>TRIBUNAL DE JUSTIÇA DE SANTA CATARINA. CNJ lança a revista da Semana Nacional do Registro Civil: Registre-se!. </w:t>
      </w:r>
      <w:r>
        <w:rPr>
          <w:rFonts w:ascii="Arial" w:hAnsi="Arial"/>
          <w:b/>
        </w:rPr>
        <w:t>TJSC</w:t>
      </w:r>
      <w:r>
        <w:rPr/>
        <w:t>, Florianópolis, jun. 2024. Disponível em:</w:t>
      </w:r>
      <w:r>
        <w:rPr>
          <w:spacing w:val="-16"/>
        </w:rPr>
        <w:t> </w:t>
      </w:r>
      <w:hyperlink r:id="rId35">
        <w:r>
          <w:rPr/>
          <w:t>https://www.tjsc.jus.br/web/imprensa/-/cnj-lanca-a-revista-da-semana-nacional-</w:t>
        </w:r>
      </w:hyperlink>
      <w:r>
        <w:rPr/>
        <w:t> </w:t>
      </w:r>
      <w:hyperlink r:id="rId35">
        <w:r>
          <w:rPr>
            <w:spacing w:val="-2"/>
          </w:rPr>
          <w:t>do-registro-civil-registre-se-?</w:t>
        </w:r>
      </w:hyperlink>
      <w:r>
        <w:rPr>
          <w:spacing w:val="-2"/>
        </w:rPr>
        <w:t> </w:t>
      </w:r>
      <w:hyperlink r:id="rId35">
        <w:r>
          <w:rPr/>
          <w:t>p_l_back_url=%2Fpesquisa%3Fq%3Dregistre%2Bse%2B2024</w:t>
        </w:r>
      </w:hyperlink>
      <w:r>
        <w:rPr/>
        <w:t>.</w:t>
      </w:r>
      <w:r>
        <w:rPr>
          <w:spacing w:val="-10"/>
        </w:rPr>
        <w:t> </w:t>
      </w:r>
      <w:r>
        <w:rPr/>
        <w:t>Acesso</w:t>
      </w:r>
      <w:r>
        <w:rPr>
          <w:spacing w:val="-9"/>
        </w:rPr>
        <w:t> </w:t>
      </w:r>
      <w:r>
        <w:rPr/>
        <w:t>em:</w:t>
      </w:r>
      <w:r>
        <w:rPr>
          <w:spacing w:val="-10"/>
        </w:rPr>
        <w:t> </w:t>
      </w:r>
      <w:r>
        <w:rPr/>
        <w:t>26</w:t>
      </w:r>
      <w:r>
        <w:rPr>
          <w:spacing w:val="-10"/>
        </w:rPr>
        <w:t> </w:t>
      </w:r>
      <w:r>
        <w:rPr/>
        <w:t>jun. </w:t>
      </w:r>
      <w:r>
        <w:rPr>
          <w:spacing w:val="-2"/>
        </w:rPr>
        <w:t>2025.</w:t>
      </w:r>
    </w:p>
    <w:p>
      <w:pPr>
        <w:pStyle w:val="BodyText"/>
      </w:pPr>
    </w:p>
    <w:p>
      <w:pPr>
        <w:spacing w:before="1"/>
        <w:ind w:left="144" w:right="0" w:firstLine="0"/>
        <w:jc w:val="left"/>
        <w:rPr>
          <w:sz w:val="24"/>
        </w:rPr>
      </w:pPr>
      <w:r>
        <w:rPr>
          <w:sz w:val="24"/>
        </w:rPr>
        <mc:AlternateContent>
          <mc:Choice Requires="wps">
            <w:drawing>
              <wp:anchor distT="0" distB="0" distL="0" distR="0" allowOverlap="1" layoutInCell="1" locked="0" behindDoc="0" simplePos="0" relativeHeight="15731712">
                <wp:simplePos x="0" y="0"/>
                <wp:positionH relativeFrom="page">
                  <wp:posOffset>2089150</wp:posOffset>
                </wp:positionH>
                <wp:positionV relativeFrom="paragraph">
                  <wp:posOffset>340355</wp:posOffset>
                </wp:positionV>
                <wp:extent cx="41910" cy="127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41910" cy="1270"/>
                        </a:xfrm>
                        <a:custGeom>
                          <a:avLst/>
                          <a:gdLst/>
                          <a:ahLst/>
                          <a:cxnLst/>
                          <a:rect l="l" t="t" r="r" b="b"/>
                          <a:pathLst>
                            <a:path w="41910" h="0">
                              <a:moveTo>
                                <a:pt x="0" y="0"/>
                              </a:moveTo>
                              <a:lnTo>
                                <a:pt x="41910" y="0"/>
                              </a:lnTo>
                            </a:path>
                          </a:pathLst>
                        </a:custGeom>
                        <a:ln w="11430">
                          <a:solidFill>
                            <a:srgbClr val="0000F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1712" from="164.5pt,26.799671pt" to="167.8pt,26.799671pt" stroked="true" strokeweight=".9pt" strokecolor="#0000ff">
                <v:stroke dashstyle="solid"/>
                <w10:wrap type="none"/>
              </v:line>
            </w:pict>
          </mc:Fallback>
        </mc:AlternateContent>
      </w:r>
      <w:r>
        <w:rPr>
          <w:sz w:val="24"/>
        </w:rPr>
        <w:t>TRIBUNAL</w:t>
      </w:r>
      <w:r>
        <w:rPr>
          <w:spacing w:val="-5"/>
          <w:sz w:val="24"/>
        </w:rPr>
        <w:t> </w:t>
      </w:r>
      <w:r>
        <w:rPr>
          <w:sz w:val="24"/>
        </w:rPr>
        <w:t>DE</w:t>
      </w:r>
      <w:r>
        <w:rPr>
          <w:spacing w:val="-5"/>
          <w:sz w:val="24"/>
        </w:rPr>
        <w:t> </w:t>
      </w:r>
      <w:r>
        <w:rPr>
          <w:sz w:val="24"/>
        </w:rPr>
        <w:t>JUSTIÇA</w:t>
      </w:r>
      <w:r>
        <w:rPr>
          <w:spacing w:val="-5"/>
          <w:sz w:val="24"/>
        </w:rPr>
        <w:t> </w:t>
      </w:r>
      <w:r>
        <w:rPr>
          <w:sz w:val="24"/>
        </w:rPr>
        <w:t>DO</w:t>
      </w:r>
      <w:r>
        <w:rPr>
          <w:spacing w:val="-4"/>
          <w:sz w:val="24"/>
        </w:rPr>
        <w:t> </w:t>
      </w:r>
      <w:r>
        <w:rPr>
          <w:sz w:val="24"/>
        </w:rPr>
        <w:t>ESTADO</w:t>
      </w:r>
      <w:r>
        <w:rPr>
          <w:spacing w:val="-5"/>
          <w:sz w:val="24"/>
        </w:rPr>
        <w:t> </w:t>
      </w:r>
      <w:r>
        <w:rPr>
          <w:sz w:val="24"/>
        </w:rPr>
        <w:t>DO</w:t>
      </w:r>
      <w:r>
        <w:rPr>
          <w:spacing w:val="-4"/>
          <w:sz w:val="24"/>
        </w:rPr>
        <w:t> </w:t>
      </w:r>
      <w:r>
        <w:rPr>
          <w:sz w:val="24"/>
        </w:rPr>
        <w:t>AMAZONAS.</w:t>
      </w:r>
      <w:r>
        <w:rPr>
          <w:spacing w:val="-1"/>
          <w:sz w:val="24"/>
        </w:rPr>
        <w:t> </w:t>
      </w:r>
      <w:r>
        <w:rPr>
          <w:rFonts w:ascii="Arial" w:hAnsi="Arial"/>
          <w:b/>
          <w:sz w:val="24"/>
        </w:rPr>
        <w:t>Registro</w:t>
      </w:r>
      <w:r>
        <w:rPr>
          <w:rFonts w:ascii="Arial" w:hAnsi="Arial"/>
          <w:b/>
          <w:spacing w:val="-5"/>
          <w:sz w:val="24"/>
        </w:rPr>
        <w:t> </w:t>
      </w:r>
      <w:r>
        <w:rPr>
          <w:rFonts w:ascii="Arial" w:hAnsi="Arial"/>
          <w:b/>
          <w:sz w:val="24"/>
        </w:rPr>
        <w:t>de</w:t>
      </w:r>
      <w:r>
        <w:rPr>
          <w:rFonts w:ascii="Arial" w:hAnsi="Arial"/>
          <w:b/>
          <w:spacing w:val="-5"/>
          <w:sz w:val="24"/>
        </w:rPr>
        <w:t> </w:t>
      </w:r>
      <w:r>
        <w:rPr>
          <w:rFonts w:ascii="Arial" w:hAnsi="Arial"/>
          <w:b/>
          <w:sz w:val="24"/>
        </w:rPr>
        <w:t>nascimento</w:t>
      </w:r>
      <w:r>
        <w:rPr>
          <w:sz w:val="24"/>
        </w:rPr>
        <w:t>. Disponível em:</w:t>
      </w:r>
    </w:p>
    <w:p>
      <w:pPr>
        <w:pStyle w:val="BodyText"/>
        <w:ind w:left="144" w:right="849"/>
      </w:pPr>
      <w:hyperlink r:id="rId36">
        <w:r>
          <w:rPr>
            <w:color w:val="1154CC"/>
            <w:spacing w:val="-2"/>
          </w:rPr>
          <w:t>https://www.tjam.jus.br/index.php/coij/informacoes-importantes/registro-de-</w:t>
        </w:r>
      </w:hyperlink>
      <w:r>
        <w:rPr>
          <w:color w:val="1154CC"/>
          <w:spacing w:val="-2"/>
        </w:rPr>
        <w:t> </w:t>
      </w:r>
      <w:hyperlink r:id="rId36">
        <w:r>
          <w:rPr>
            <w:color w:val="1154CC"/>
          </w:rPr>
          <w:t>nascimento</w:t>
        </w:r>
      </w:hyperlink>
      <w:r>
        <w:rPr/>
        <w:t>. Acesso em: 26 jun. 2025.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ind w:left="3" w:firstLine="0"/>
        <w:jc w:val="center"/>
      </w:pPr>
      <w:r>
        <w:rPr>
          <w:spacing w:val="-2"/>
        </w:rPr>
        <w:t>AGRADECIMENTOS</w:t>
      </w:r>
    </w:p>
    <w:p>
      <w:pPr>
        <w:pStyle w:val="Heading1"/>
        <w:spacing w:after="0"/>
        <w:jc w:val="center"/>
        <w:sectPr>
          <w:pgSz w:w="11910" w:h="16840"/>
          <w:pgMar w:top="1840" w:bottom="280" w:left="1559" w:right="992"/>
        </w:sectPr>
      </w:pPr>
    </w:p>
    <w:p>
      <w:pPr>
        <w:pStyle w:val="BodyText"/>
        <w:spacing w:line="360" w:lineRule="auto" w:before="68"/>
        <w:ind w:left="144" w:right="133"/>
        <w:jc w:val="both"/>
      </w:pPr>
      <w:r>
        <w:rPr/>
        <w:t>Gostaria</w:t>
      </w:r>
      <w:r>
        <w:rPr>
          <w:spacing w:val="-5"/>
        </w:rPr>
        <w:t> </w:t>
      </w:r>
      <w:r>
        <w:rPr/>
        <w:t>de</w:t>
      </w:r>
      <w:r>
        <w:rPr>
          <w:spacing w:val="-5"/>
        </w:rPr>
        <w:t> </w:t>
      </w:r>
      <w:r>
        <w:rPr/>
        <w:t>agradecer</w:t>
      </w:r>
      <w:r>
        <w:rPr>
          <w:spacing w:val="-5"/>
        </w:rPr>
        <w:t> </w:t>
      </w:r>
      <w:r>
        <w:rPr/>
        <w:t>a</w:t>
      </w:r>
      <w:r>
        <w:rPr>
          <w:spacing w:val="-5"/>
        </w:rPr>
        <w:t> </w:t>
      </w:r>
      <w:r>
        <w:rPr/>
        <w:t>Deus</w:t>
      </w:r>
      <w:r>
        <w:rPr>
          <w:spacing w:val="-5"/>
        </w:rPr>
        <w:t> </w:t>
      </w:r>
      <w:r>
        <w:rPr/>
        <w:t>e</w:t>
      </w:r>
      <w:r>
        <w:rPr>
          <w:spacing w:val="-5"/>
        </w:rPr>
        <w:t> </w:t>
      </w:r>
      <w:r>
        <w:rPr/>
        <w:t>todos</w:t>
      </w:r>
      <w:r>
        <w:rPr>
          <w:spacing w:val="-5"/>
        </w:rPr>
        <w:t> </w:t>
      </w:r>
      <w:r>
        <w:rPr/>
        <w:t>os</w:t>
      </w:r>
      <w:r>
        <w:rPr>
          <w:spacing w:val="-5"/>
        </w:rPr>
        <w:t> </w:t>
      </w:r>
      <w:r>
        <w:rPr/>
        <w:t>Seres</w:t>
      </w:r>
      <w:r>
        <w:rPr>
          <w:spacing w:val="-4"/>
        </w:rPr>
        <w:t> </w:t>
      </w:r>
      <w:r>
        <w:rPr/>
        <w:t>Protetores</w:t>
      </w:r>
      <w:r>
        <w:rPr>
          <w:spacing w:val="-4"/>
        </w:rPr>
        <w:t> </w:t>
      </w:r>
      <w:r>
        <w:rPr/>
        <w:t>que</w:t>
      </w:r>
      <w:r>
        <w:rPr>
          <w:spacing w:val="-5"/>
        </w:rPr>
        <w:t> </w:t>
      </w:r>
      <w:r>
        <w:rPr/>
        <w:t>me</w:t>
      </w:r>
      <w:r>
        <w:rPr>
          <w:spacing w:val="-5"/>
        </w:rPr>
        <w:t> </w:t>
      </w:r>
      <w:r>
        <w:rPr/>
        <w:t>regem</w:t>
      </w:r>
      <w:r>
        <w:rPr>
          <w:spacing w:val="-4"/>
        </w:rPr>
        <w:t> </w:t>
      </w:r>
      <w:r>
        <w:rPr/>
        <w:t>e</w:t>
      </w:r>
      <w:r>
        <w:rPr>
          <w:spacing w:val="-5"/>
        </w:rPr>
        <w:t> </w:t>
      </w:r>
      <w:r>
        <w:rPr/>
        <w:t>iluminam minha</w:t>
      </w:r>
      <w:r>
        <w:rPr>
          <w:spacing w:val="-14"/>
        </w:rPr>
        <w:t> </w:t>
      </w:r>
      <w:r>
        <w:rPr/>
        <w:t>caminhada.</w:t>
      </w:r>
      <w:r>
        <w:rPr>
          <w:spacing w:val="-14"/>
        </w:rPr>
        <w:t> </w:t>
      </w:r>
      <w:r>
        <w:rPr/>
        <w:t>A</w:t>
      </w:r>
      <w:r>
        <w:rPr>
          <w:spacing w:val="-13"/>
        </w:rPr>
        <w:t> </w:t>
      </w:r>
      <w:r>
        <w:rPr/>
        <w:t>minha</w:t>
      </w:r>
      <w:r>
        <w:rPr>
          <w:spacing w:val="-14"/>
        </w:rPr>
        <w:t> </w:t>
      </w:r>
      <w:r>
        <w:rPr/>
        <w:t>família</w:t>
      </w:r>
      <w:r>
        <w:rPr>
          <w:spacing w:val="-14"/>
        </w:rPr>
        <w:t> </w:t>
      </w:r>
      <w:r>
        <w:rPr/>
        <w:t>que</w:t>
      </w:r>
      <w:r>
        <w:rPr>
          <w:spacing w:val="-14"/>
        </w:rPr>
        <w:t> </w:t>
      </w:r>
      <w:r>
        <w:rPr/>
        <w:t>mesmo</w:t>
      </w:r>
      <w:r>
        <w:rPr>
          <w:spacing w:val="-13"/>
        </w:rPr>
        <w:t> </w:t>
      </w:r>
      <w:r>
        <w:rPr/>
        <w:t>de</w:t>
      </w:r>
      <w:r>
        <w:rPr>
          <w:spacing w:val="-14"/>
        </w:rPr>
        <w:t> </w:t>
      </w:r>
      <w:r>
        <w:rPr/>
        <w:t>longe</w:t>
      </w:r>
      <w:r>
        <w:rPr>
          <w:spacing w:val="-14"/>
        </w:rPr>
        <w:t> </w:t>
      </w:r>
      <w:r>
        <w:rPr/>
        <w:t>se</w:t>
      </w:r>
      <w:r>
        <w:rPr>
          <w:spacing w:val="-14"/>
        </w:rPr>
        <w:t> </w:t>
      </w:r>
      <w:r>
        <w:rPr/>
        <w:t>faz</w:t>
      </w:r>
      <w:r>
        <w:rPr>
          <w:spacing w:val="-13"/>
        </w:rPr>
        <w:t> </w:t>
      </w:r>
      <w:r>
        <w:rPr/>
        <w:t>presente,</w:t>
      </w:r>
      <w:r>
        <w:rPr>
          <w:spacing w:val="-14"/>
        </w:rPr>
        <w:t> </w:t>
      </w:r>
      <w:r>
        <w:rPr/>
        <w:t>me</w:t>
      </w:r>
      <w:r>
        <w:rPr>
          <w:spacing w:val="-13"/>
        </w:rPr>
        <w:t> </w:t>
      </w:r>
      <w:r>
        <w:rPr/>
        <w:t>apoiando e me incentivando mesmo quando tudo parecia difícil, ao meu sobrinho Hari que mesmo no início de sua infância e sem entender ainda sobre esse meio acadêmico, me</w:t>
      </w:r>
      <w:r>
        <w:rPr>
          <w:spacing w:val="-10"/>
        </w:rPr>
        <w:t> </w:t>
      </w:r>
      <w:r>
        <w:rPr/>
        <w:t>alegrava</w:t>
      </w:r>
      <w:r>
        <w:rPr>
          <w:spacing w:val="-11"/>
        </w:rPr>
        <w:t> </w:t>
      </w:r>
      <w:r>
        <w:rPr/>
        <w:t>e</w:t>
      </w:r>
      <w:r>
        <w:rPr>
          <w:spacing w:val="-11"/>
        </w:rPr>
        <w:t> </w:t>
      </w:r>
      <w:r>
        <w:rPr/>
        <w:t>me</w:t>
      </w:r>
      <w:r>
        <w:rPr>
          <w:spacing w:val="-11"/>
        </w:rPr>
        <w:t> </w:t>
      </w:r>
      <w:r>
        <w:rPr/>
        <w:t>fazia</w:t>
      </w:r>
      <w:r>
        <w:rPr>
          <w:spacing w:val="-11"/>
        </w:rPr>
        <w:t> </w:t>
      </w:r>
      <w:r>
        <w:rPr/>
        <w:t>ter</w:t>
      </w:r>
      <w:r>
        <w:rPr>
          <w:spacing w:val="-10"/>
        </w:rPr>
        <w:t> </w:t>
      </w:r>
      <w:r>
        <w:rPr/>
        <w:t>momentos</w:t>
      </w:r>
      <w:r>
        <w:rPr>
          <w:spacing w:val="-10"/>
        </w:rPr>
        <w:t> </w:t>
      </w:r>
      <w:r>
        <w:rPr/>
        <w:t>de</w:t>
      </w:r>
      <w:r>
        <w:rPr>
          <w:spacing w:val="-11"/>
        </w:rPr>
        <w:t> </w:t>
      </w:r>
      <w:r>
        <w:rPr/>
        <w:t>paz,</w:t>
      </w:r>
      <w:r>
        <w:rPr>
          <w:spacing w:val="-10"/>
        </w:rPr>
        <w:t> </w:t>
      </w:r>
      <w:r>
        <w:rPr/>
        <w:t>recarregando</w:t>
      </w:r>
      <w:r>
        <w:rPr>
          <w:spacing w:val="-11"/>
        </w:rPr>
        <w:t> </w:t>
      </w:r>
      <w:r>
        <w:rPr/>
        <w:t>minhas</w:t>
      </w:r>
      <w:r>
        <w:rPr>
          <w:spacing w:val="-10"/>
        </w:rPr>
        <w:t> </w:t>
      </w:r>
      <w:r>
        <w:rPr/>
        <w:t>energias</w:t>
      </w:r>
      <w:r>
        <w:rPr>
          <w:spacing w:val="-11"/>
        </w:rPr>
        <w:t> </w:t>
      </w:r>
      <w:r>
        <w:rPr/>
        <w:t>com</w:t>
      </w:r>
      <w:r>
        <w:rPr>
          <w:spacing w:val="-10"/>
        </w:rPr>
        <w:t> </w:t>
      </w:r>
      <w:r>
        <w:rPr/>
        <w:t>sua alegria contagiante, ao meu irmão Rafael, que mesmo com um oceano nos atravessando</w:t>
      </w:r>
      <w:r>
        <w:rPr>
          <w:spacing w:val="-12"/>
        </w:rPr>
        <w:t> </w:t>
      </w:r>
      <w:r>
        <w:rPr/>
        <w:t>se</w:t>
      </w:r>
      <w:r>
        <w:rPr>
          <w:spacing w:val="-12"/>
        </w:rPr>
        <w:t> </w:t>
      </w:r>
      <w:r>
        <w:rPr/>
        <w:t>esteve</w:t>
      </w:r>
      <w:r>
        <w:rPr>
          <w:spacing w:val="-12"/>
        </w:rPr>
        <w:t> </w:t>
      </w:r>
      <w:r>
        <w:rPr/>
        <w:t>presente</w:t>
      </w:r>
      <w:r>
        <w:rPr>
          <w:spacing w:val="-12"/>
        </w:rPr>
        <w:t> </w:t>
      </w:r>
      <w:r>
        <w:rPr/>
        <w:t>me</w:t>
      </w:r>
      <w:r>
        <w:rPr>
          <w:spacing w:val="-12"/>
        </w:rPr>
        <w:t> </w:t>
      </w:r>
      <w:r>
        <w:rPr/>
        <w:t>motivando</w:t>
      </w:r>
      <w:r>
        <w:rPr>
          <w:spacing w:val="-12"/>
        </w:rPr>
        <w:t> </w:t>
      </w:r>
      <w:r>
        <w:rPr/>
        <w:t>a</w:t>
      </w:r>
      <w:r>
        <w:rPr>
          <w:spacing w:val="-12"/>
        </w:rPr>
        <w:t> </w:t>
      </w:r>
      <w:r>
        <w:rPr/>
        <w:t>seguir;</w:t>
      </w:r>
      <w:r>
        <w:rPr>
          <w:spacing w:val="40"/>
        </w:rPr>
        <w:t> </w:t>
      </w:r>
      <w:r>
        <w:rPr/>
        <w:t>agradecimento</w:t>
      </w:r>
      <w:r>
        <w:rPr>
          <w:spacing w:val="-12"/>
        </w:rPr>
        <w:t> </w:t>
      </w:r>
      <w:r>
        <w:rPr/>
        <w:t>em</w:t>
      </w:r>
      <w:r>
        <w:rPr>
          <w:spacing w:val="-11"/>
        </w:rPr>
        <w:t> </w:t>
      </w:r>
      <w:r>
        <w:rPr/>
        <w:t>especial a minha mãe Luzia que se esforçou muito para que eu pudesse estar em uma universidade pública e estar finalizando esta grandiosa etapa, ao meu pai Sebastião que trazia palavras de coragem.</w:t>
      </w:r>
    </w:p>
    <w:p>
      <w:pPr>
        <w:pStyle w:val="BodyText"/>
        <w:tabs>
          <w:tab w:pos="1755" w:val="left" w:leader="none"/>
          <w:tab w:pos="2497" w:val="left" w:leader="none"/>
          <w:tab w:pos="3541" w:val="left" w:leader="none"/>
          <w:tab w:pos="4198" w:val="left" w:leader="none"/>
          <w:tab w:pos="5128" w:val="left" w:leader="none"/>
          <w:tab w:pos="6270" w:val="left" w:leader="none"/>
          <w:tab w:pos="6648" w:val="left" w:leader="none"/>
          <w:tab w:pos="8224" w:val="left" w:leader="none"/>
          <w:tab w:pos="8300" w:val="left" w:leader="none"/>
        </w:tabs>
        <w:spacing w:line="360" w:lineRule="auto"/>
        <w:ind w:left="144" w:right="132"/>
        <w:jc w:val="both"/>
      </w:pPr>
      <w:r>
        <w:rPr/>
        <w:t>A minha amiga Ana, que me ajudou no processo final do trabalho de conclusão de curso,</w:t>
      </w:r>
      <w:r>
        <w:rPr>
          <w:spacing w:val="80"/>
        </w:rPr>
        <w:t>  </w:t>
      </w:r>
      <w:r>
        <w:rPr/>
        <w:t>trazendo</w:t>
      </w:r>
      <w:r>
        <w:rPr>
          <w:spacing w:val="80"/>
        </w:rPr>
        <w:t>  </w:t>
      </w:r>
      <w:r>
        <w:rPr/>
        <w:t>opiniões</w:t>
      </w:r>
      <w:r>
        <w:rPr>
          <w:spacing w:val="80"/>
        </w:rPr>
        <w:t>  </w:t>
      </w:r>
      <w:r>
        <w:rPr/>
        <w:t>e</w:t>
      </w:r>
      <w:r>
        <w:rPr>
          <w:spacing w:val="80"/>
        </w:rPr>
        <w:t>  </w:t>
      </w:r>
      <w:r>
        <w:rPr/>
        <w:t>perspectivas</w:t>
      </w:r>
      <w:r>
        <w:rPr>
          <w:spacing w:val="80"/>
        </w:rPr>
        <w:t>  </w:t>
      </w:r>
      <w:r>
        <w:rPr/>
        <w:t>agregadoras</w:t>
      </w:r>
      <w:r>
        <w:rPr>
          <w:spacing w:val="80"/>
        </w:rPr>
        <w:t>  </w:t>
      </w:r>
      <w:r>
        <w:rPr/>
        <w:t>na</w:t>
      </w:r>
      <w:r>
        <w:rPr>
          <w:spacing w:val="80"/>
        </w:rPr>
        <w:t>  </w:t>
      </w:r>
      <w:r>
        <w:rPr/>
        <w:t>caminhada;</w:t>
      </w:r>
      <w:r>
        <w:rPr>
          <w:spacing w:val="40"/>
        </w:rPr>
        <w:t> </w:t>
      </w:r>
      <w:r>
        <w:rPr/>
        <w:t>A minha amiga Beatriz que compartilhamos do mesmo momento de final de curso, partilhando das alergias e dores, suas palavras davam força para que o processo </w:t>
      </w:r>
      <w:r>
        <w:rPr>
          <w:spacing w:val="-2"/>
        </w:rPr>
        <w:t>pudesse</w:t>
      </w:r>
      <w:r>
        <w:rPr/>
        <w:tab/>
        <w:tab/>
      </w:r>
      <w:r>
        <w:rPr>
          <w:spacing w:val="-6"/>
        </w:rPr>
        <w:t>se</w:t>
      </w:r>
      <w:r>
        <w:rPr/>
        <w:tab/>
        <w:tab/>
      </w:r>
      <w:r>
        <w:rPr>
          <w:spacing w:val="-2"/>
        </w:rPr>
        <w:t>tornar</w:t>
      </w:r>
      <w:r>
        <w:rPr/>
        <w:tab/>
        <w:tab/>
      </w:r>
      <w:r>
        <w:rPr>
          <w:spacing w:val="-4"/>
        </w:rPr>
        <w:t>mais</w:t>
      </w:r>
      <w:r>
        <w:rPr/>
        <w:tab/>
      </w:r>
      <w:r>
        <w:rPr>
          <w:spacing w:val="-2"/>
        </w:rPr>
        <w:t>tranquilo. </w:t>
      </w:r>
      <w:r>
        <w:rPr/>
        <w:t>A minha amiga Camila, meu encontro de alma em Florianópolis, que acompanhou todo</w:t>
      </w:r>
      <w:r>
        <w:rPr>
          <w:spacing w:val="-3"/>
        </w:rPr>
        <w:t> </w:t>
      </w:r>
      <w:r>
        <w:rPr/>
        <w:t>meu</w:t>
      </w:r>
      <w:r>
        <w:rPr>
          <w:spacing w:val="-3"/>
        </w:rPr>
        <w:t> </w:t>
      </w:r>
      <w:r>
        <w:rPr/>
        <w:t>processo</w:t>
      </w:r>
      <w:r>
        <w:rPr>
          <w:spacing w:val="-3"/>
        </w:rPr>
        <w:t> </w:t>
      </w:r>
      <w:r>
        <w:rPr/>
        <w:t>inicial</w:t>
      </w:r>
      <w:r>
        <w:rPr>
          <w:spacing w:val="-3"/>
        </w:rPr>
        <w:t> </w:t>
      </w:r>
      <w:r>
        <w:rPr/>
        <w:t>de</w:t>
      </w:r>
      <w:r>
        <w:rPr>
          <w:spacing w:val="-3"/>
        </w:rPr>
        <w:t> </w:t>
      </w:r>
      <w:r>
        <w:rPr/>
        <w:t>pesquisa,</w:t>
      </w:r>
      <w:r>
        <w:rPr>
          <w:spacing w:val="-3"/>
        </w:rPr>
        <w:t> </w:t>
      </w:r>
      <w:r>
        <w:rPr/>
        <w:t>me</w:t>
      </w:r>
      <w:r>
        <w:rPr>
          <w:spacing w:val="-3"/>
        </w:rPr>
        <w:t> </w:t>
      </w:r>
      <w:r>
        <w:rPr/>
        <w:t>ajudou</w:t>
      </w:r>
      <w:r>
        <w:rPr>
          <w:spacing w:val="-3"/>
        </w:rPr>
        <w:t> </w:t>
      </w:r>
      <w:r>
        <w:rPr/>
        <w:t>a</w:t>
      </w:r>
      <w:r>
        <w:rPr>
          <w:spacing w:val="-2"/>
        </w:rPr>
        <w:t> </w:t>
      </w:r>
      <w:r>
        <w:rPr/>
        <w:t>dar</w:t>
      </w:r>
      <w:r>
        <w:rPr>
          <w:spacing w:val="-3"/>
        </w:rPr>
        <w:t> </w:t>
      </w:r>
      <w:r>
        <w:rPr/>
        <w:t>o</w:t>
      </w:r>
      <w:r>
        <w:rPr>
          <w:spacing w:val="-3"/>
        </w:rPr>
        <w:t> </w:t>
      </w:r>
      <w:r>
        <w:rPr/>
        <w:t>primeiro</w:t>
      </w:r>
      <w:r>
        <w:rPr>
          <w:spacing w:val="-3"/>
        </w:rPr>
        <w:t> </w:t>
      </w:r>
      <w:r>
        <w:rPr/>
        <w:t>ponta</w:t>
      </w:r>
      <w:r>
        <w:rPr>
          <w:spacing w:val="-3"/>
        </w:rPr>
        <w:t> </w:t>
      </w:r>
      <w:r>
        <w:rPr/>
        <w:t>pé</w:t>
      </w:r>
      <w:r>
        <w:rPr>
          <w:spacing w:val="-3"/>
        </w:rPr>
        <w:t> </w:t>
      </w:r>
      <w:r>
        <w:rPr/>
        <w:t>inicial</w:t>
      </w:r>
      <w:r>
        <w:rPr>
          <w:spacing w:val="-3"/>
        </w:rPr>
        <w:t> </w:t>
      </w:r>
      <w:r>
        <w:rPr/>
        <w:t>na pesquisa e buscar por conhecimentos da parte humanitária social, com o apoio dela </w:t>
      </w:r>
      <w:r>
        <w:rPr>
          <w:spacing w:val="-4"/>
        </w:rPr>
        <w:t>tudo</w:t>
      </w:r>
      <w:r>
        <w:rPr/>
        <w:tab/>
      </w:r>
      <w:r>
        <w:rPr>
          <w:spacing w:val="-4"/>
        </w:rPr>
        <w:t>nessa</w:t>
      </w:r>
      <w:r>
        <w:rPr/>
        <w:tab/>
        <w:tab/>
      </w:r>
      <w:r>
        <w:rPr>
          <w:spacing w:val="-4"/>
        </w:rPr>
        <w:t>vida</w:t>
      </w:r>
      <w:r>
        <w:rPr/>
        <w:tab/>
        <w:tab/>
      </w:r>
      <w:r>
        <w:rPr>
          <w:spacing w:val="-4"/>
        </w:rPr>
        <w:t>fica</w:t>
      </w:r>
      <w:r>
        <w:rPr/>
        <w:tab/>
        <w:tab/>
      </w:r>
      <w:r>
        <w:rPr>
          <w:spacing w:val="-4"/>
        </w:rPr>
        <w:t>mais</w:t>
      </w:r>
      <w:r>
        <w:rPr/>
        <w:tab/>
        <w:tab/>
      </w:r>
      <w:r>
        <w:rPr>
          <w:spacing w:val="-2"/>
        </w:rPr>
        <w:t>colorido. </w:t>
      </w:r>
      <w:r>
        <w:rPr/>
        <w:t>A minha orientadora Camila Lehmkuhl por toda paciência; sabedoria e sensibilidade, acolhimento</w:t>
      </w:r>
      <w:r>
        <w:rPr>
          <w:spacing w:val="35"/>
        </w:rPr>
        <w:t> </w:t>
      </w:r>
      <w:r>
        <w:rPr/>
        <w:t>e</w:t>
      </w:r>
      <w:r>
        <w:rPr>
          <w:spacing w:val="35"/>
        </w:rPr>
        <w:t> </w:t>
      </w:r>
      <w:r>
        <w:rPr/>
        <w:t>principalmente</w:t>
      </w:r>
      <w:r>
        <w:rPr>
          <w:spacing w:val="35"/>
        </w:rPr>
        <w:t> </w:t>
      </w:r>
      <w:r>
        <w:rPr/>
        <w:t>compreensão</w:t>
      </w:r>
      <w:r>
        <w:rPr>
          <w:spacing w:val="35"/>
        </w:rPr>
        <w:t> </w:t>
      </w:r>
      <w:r>
        <w:rPr/>
        <w:t>durante</w:t>
      </w:r>
      <w:r>
        <w:rPr>
          <w:spacing w:val="35"/>
        </w:rPr>
        <w:t> </w:t>
      </w:r>
      <w:r>
        <w:rPr/>
        <w:t>todo</w:t>
      </w:r>
      <w:r>
        <w:rPr>
          <w:spacing w:val="35"/>
        </w:rPr>
        <w:t> </w:t>
      </w:r>
      <w:r>
        <w:rPr/>
        <w:t>o</w:t>
      </w:r>
      <w:r>
        <w:rPr>
          <w:spacing w:val="35"/>
        </w:rPr>
        <w:t> </w:t>
      </w:r>
      <w:r>
        <w:rPr/>
        <w:t>processo</w:t>
      </w:r>
      <w:r>
        <w:rPr>
          <w:spacing w:val="35"/>
        </w:rPr>
        <w:t> </w:t>
      </w:r>
      <w:r>
        <w:rPr/>
        <w:t>de</w:t>
      </w:r>
      <w:r>
        <w:rPr>
          <w:spacing w:val="36"/>
        </w:rPr>
        <w:t> </w:t>
      </w:r>
      <w:r>
        <w:rPr/>
        <w:t>pesquisa. A</w:t>
      </w:r>
      <w:r>
        <w:rPr>
          <w:spacing w:val="-7"/>
        </w:rPr>
        <w:t> </w:t>
      </w:r>
      <w:r>
        <w:rPr/>
        <w:t>Natália,</w:t>
      </w:r>
      <w:r>
        <w:rPr>
          <w:spacing w:val="-6"/>
        </w:rPr>
        <w:t> </w:t>
      </w:r>
      <w:r>
        <w:rPr/>
        <w:t>minha</w:t>
      </w:r>
      <w:r>
        <w:rPr>
          <w:spacing w:val="-7"/>
        </w:rPr>
        <w:t> </w:t>
      </w:r>
      <w:r>
        <w:rPr/>
        <w:t>primeira</w:t>
      </w:r>
      <w:r>
        <w:rPr>
          <w:spacing w:val="-6"/>
        </w:rPr>
        <w:t> </w:t>
      </w:r>
      <w:r>
        <w:rPr/>
        <w:t>amiga</w:t>
      </w:r>
      <w:r>
        <w:rPr>
          <w:spacing w:val="-7"/>
        </w:rPr>
        <w:t> </w:t>
      </w:r>
      <w:r>
        <w:rPr/>
        <w:t>que</w:t>
      </w:r>
      <w:r>
        <w:rPr>
          <w:spacing w:val="-7"/>
        </w:rPr>
        <w:t> </w:t>
      </w:r>
      <w:r>
        <w:rPr/>
        <w:t>fiz</w:t>
      </w:r>
      <w:r>
        <w:rPr>
          <w:spacing w:val="-6"/>
        </w:rPr>
        <w:t> </w:t>
      </w:r>
      <w:r>
        <w:rPr/>
        <w:t>vida,</w:t>
      </w:r>
      <w:r>
        <w:rPr>
          <w:spacing w:val="-7"/>
        </w:rPr>
        <w:t> </w:t>
      </w:r>
      <w:r>
        <w:rPr/>
        <w:t>antes</w:t>
      </w:r>
      <w:r>
        <w:rPr>
          <w:spacing w:val="-6"/>
        </w:rPr>
        <w:t> </w:t>
      </w:r>
      <w:r>
        <w:rPr/>
        <w:t>de</w:t>
      </w:r>
      <w:r>
        <w:rPr>
          <w:spacing w:val="-7"/>
        </w:rPr>
        <w:t> </w:t>
      </w:r>
      <w:r>
        <w:rPr/>
        <w:t>saber</w:t>
      </w:r>
      <w:r>
        <w:rPr>
          <w:spacing w:val="-6"/>
        </w:rPr>
        <w:t> </w:t>
      </w:r>
      <w:r>
        <w:rPr/>
        <w:t>o</w:t>
      </w:r>
      <w:r>
        <w:rPr>
          <w:spacing w:val="-7"/>
        </w:rPr>
        <w:t> </w:t>
      </w:r>
      <w:r>
        <w:rPr/>
        <w:t>significado</w:t>
      </w:r>
      <w:r>
        <w:rPr>
          <w:spacing w:val="-6"/>
        </w:rPr>
        <w:t> </w:t>
      </w:r>
      <w:r>
        <w:rPr/>
        <w:t>de</w:t>
      </w:r>
      <w:r>
        <w:rPr>
          <w:spacing w:val="-7"/>
        </w:rPr>
        <w:t> </w:t>
      </w:r>
      <w:r>
        <w:rPr/>
        <w:t>amizade e até escrever meu nome,</w:t>
      </w:r>
      <w:r>
        <w:rPr>
          <w:spacing w:val="40"/>
        </w:rPr>
        <w:t> </w:t>
      </w:r>
      <w:r>
        <w:rPr/>
        <w:t>já tínhamos se tornado irmãs de coração, e desde então, mesmo longe ela me acompanha em todos os processos, seus conselhos se transformaram</w:t>
      </w:r>
      <w:r>
        <w:rPr>
          <w:spacing w:val="80"/>
        </w:rPr>
        <w:t>  </w:t>
      </w:r>
      <w:r>
        <w:rPr/>
        <w:t>em</w:t>
      </w:r>
      <w:r>
        <w:rPr>
          <w:spacing w:val="80"/>
        </w:rPr>
        <w:t>  </w:t>
      </w:r>
      <w:r>
        <w:rPr/>
        <w:t>gás</w:t>
      </w:r>
      <w:r>
        <w:rPr>
          <w:spacing w:val="80"/>
        </w:rPr>
        <w:t>  </w:t>
      </w:r>
      <w:r>
        <w:rPr/>
        <w:t>para</w:t>
      </w:r>
      <w:r>
        <w:rPr>
          <w:spacing w:val="80"/>
        </w:rPr>
        <w:t>  </w:t>
      </w:r>
      <w:r>
        <w:rPr/>
        <w:t>prosseguir</w:t>
      </w:r>
      <w:r>
        <w:rPr>
          <w:spacing w:val="80"/>
        </w:rPr>
        <w:t>  </w:t>
      </w:r>
      <w:r>
        <w:rPr/>
        <w:t>no</w:t>
      </w:r>
      <w:r>
        <w:rPr>
          <w:spacing w:val="80"/>
        </w:rPr>
        <w:t>  </w:t>
      </w:r>
      <w:r>
        <w:rPr/>
        <w:t>trabalho</w:t>
      </w:r>
      <w:r>
        <w:rPr>
          <w:spacing w:val="80"/>
        </w:rPr>
        <w:t>  </w:t>
      </w:r>
      <w:r>
        <w:rPr/>
        <w:t>de</w:t>
      </w:r>
      <w:r>
        <w:rPr>
          <w:spacing w:val="80"/>
        </w:rPr>
        <w:t>  </w:t>
      </w:r>
      <w:r>
        <w:rPr/>
        <w:t>conclusão. Ao</w:t>
      </w:r>
      <w:r>
        <w:rPr>
          <w:spacing w:val="-5"/>
        </w:rPr>
        <w:t> </w:t>
      </w:r>
      <w:r>
        <w:rPr/>
        <w:t>meu</w:t>
      </w:r>
      <w:r>
        <w:rPr>
          <w:spacing w:val="-5"/>
        </w:rPr>
        <w:t> </w:t>
      </w:r>
      <w:r>
        <w:rPr/>
        <w:t>companheiro</w:t>
      </w:r>
      <w:r>
        <w:rPr>
          <w:spacing w:val="-5"/>
        </w:rPr>
        <w:t> </w:t>
      </w:r>
      <w:r>
        <w:rPr/>
        <w:t>Pedro,</w:t>
      </w:r>
      <w:r>
        <w:rPr>
          <w:spacing w:val="-5"/>
        </w:rPr>
        <w:t> </w:t>
      </w:r>
      <w:r>
        <w:rPr/>
        <w:t>que</w:t>
      </w:r>
      <w:r>
        <w:rPr>
          <w:spacing w:val="-5"/>
        </w:rPr>
        <w:t> </w:t>
      </w:r>
      <w:r>
        <w:rPr/>
        <w:t>sempre</w:t>
      </w:r>
      <w:r>
        <w:rPr>
          <w:spacing w:val="-5"/>
        </w:rPr>
        <w:t> </w:t>
      </w:r>
      <w:r>
        <w:rPr/>
        <w:t>esteve</w:t>
      </w:r>
      <w:r>
        <w:rPr>
          <w:spacing w:val="-5"/>
        </w:rPr>
        <w:t> </w:t>
      </w:r>
      <w:r>
        <w:rPr/>
        <w:t>ao</w:t>
      </w:r>
      <w:r>
        <w:rPr>
          <w:spacing w:val="-5"/>
        </w:rPr>
        <w:t> </w:t>
      </w:r>
      <w:r>
        <w:rPr/>
        <w:t>meu</w:t>
      </w:r>
      <w:r>
        <w:rPr>
          <w:spacing w:val="-5"/>
        </w:rPr>
        <w:t> </w:t>
      </w:r>
      <w:r>
        <w:rPr/>
        <w:t>lado</w:t>
      </w:r>
      <w:r>
        <w:rPr>
          <w:spacing w:val="-5"/>
        </w:rPr>
        <w:t> </w:t>
      </w:r>
      <w:r>
        <w:rPr/>
        <w:t>em</w:t>
      </w:r>
      <w:r>
        <w:rPr>
          <w:spacing w:val="-4"/>
        </w:rPr>
        <w:t> </w:t>
      </w:r>
      <w:r>
        <w:rPr/>
        <w:t>diversos</w:t>
      </w:r>
      <w:r>
        <w:rPr>
          <w:spacing w:val="-4"/>
        </w:rPr>
        <w:t> </w:t>
      </w:r>
      <w:r>
        <w:rPr/>
        <w:t>momentos para me escutar, com muita paciência e amor, me apoiava em cada decisão e me incentivava</w:t>
      </w:r>
      <w:r>
        <w:rPr>
          <w:spacing w:val="80"/>
        </w:rPr>
        <w:t> </w:t>
      </w:r>
      <w:r>
        <w:rPr/>
        <w:t>a</w:t>
      </w:r>
      <w:r>
        <w:rPr>
          <w:spacing w:val="80"/>
        </w:rPr>
        <w:t> </w:t>
      </w:r>
      <w:r>
        <w:rPr/>
        <w:t>continuar,</w:t>
      </w:r>
      <w:r>
        <w:rPr>
          <w:spacing w:val="80"/>
        </w:rPr>
        <w:t> </w:t>
      </w:r>
      <w:r>
        <w:rPr/>
        <w:t>com</w:t>
      </w:r>
      <w:r>
        <w:rPr>
          <w:spacing w:val="80"/>
        </w:rPr>
        <w:t> </w:t>
      </w:r>
      <w:r>
        <w:rPr/>
        <w:t>seu</w:t>
      </w:r>
      <w:r>
        <w:rPr>
          <w:spacing w:val="80"/>
        </w:rPr>
        <w:t> </w:t>
      </w:r>
      <w:r>
        <w:rPr/>
        <w:t>acolhimento</w:t>
      </w:r>
      <w:r>
        <w:rPr>
          <w:spacing w:val="80"/>
        </w:rPr>
        <w:t> </w:t>
      </w:r>
      <w:r>
        <w:rPr/>
        <w:t>e</w:t>
      </w:r>
      <w:r>
        <w:rPr>
          <w:spacing w:val="80"/>
        </w:rPr>
        <w:t> </w:t>
      </w:r>
      <w:r>
        <w:rPr/>
        <w:t>carinho</w:t>
      </w:r>
      <w:r>
        <w:rPr>
          <w:spacing w:val="80"/>
        </w:rPr>
        <w:t> </w:t>
      </w:r>
      <w:r>
        <w:rPr/>
        <w:t>tudo</w:t>
      </w:r>
      <w:r>
        <w:rPr>
          <w:spacing w:val="80"/>
        </w:rPr>
        <w:t> </w:t>
      </w:r>
      <w:r>
        <w:rPr/>
        <w:t>fica</w:t>
      </w:r>
      <w:r>
        <w:rPr>
          <w:spacing w:val="80"/>
        </w:rPr>
        <w:t> </w:t>
      </w:r>
      <w:r>
        <w:rPr/>
        <w:t>mais</w:t>
      </w:r>
      <w:r>
        <w:rPr>
          <w:spacing w:val="80"/>
        </w:rPr>
        <w:t> </w:t>
      </w:r>
      <w:r>
        <w:rPr/>
        <w:t>leve. A minha amiga Victória, que conheci na caminhada acadêmica da UFSC, e que com seu jeito de jogar a poeira e dar a volta por cima, me animava e motivava a finalizar essa etapa tão única e importante. Seus abraços quentes, cuidado e zelo foram fundamentais</w:t>
      </w:r>
      <w:r>
        <w:rPr>
          <w:spacing w:val="72"/>
        </w:rPr>
        <w:t>   </w:t>
      </w:r>
      <w:r>
        <w:rPr/>
        <w:t>para</w:t>
      </w:r>
      <w:r>
        <w:rPr>
          <w:spacing w:val="72"/>
        </w:rPr>
        <w:t>   </w:t>
      </w:r>
      <w:r>
        <w:rPr/>
        <w:t>que</w:t>
      </w:r>
      <w:r>
        <w:rPr>
          <w:spacing w:val="72"/>
        </w:rPr>
        <w:t>   </w:t>
      </w:r>
      <w:r>
        <w:rPr/>
        <w:t>eu</w:t>
      </w:r>
      <w:r>
        <w:rPr>
          <w:spacing w:val="72"/>
        </w:rPr>
        <w:t>   </w:t>
      </w:r>
      <w:r>
        <w:rPr/>
        <w:t>conseguisse</w:t>
      </w:r>
      <w:r>
        <w:rPr>
          <w:spacing w:val="72"/>
        </w:rPr>
        <w:t>   </w:t>
      </w:r>
      <w:r>
        <w:rPr/>
        <w:t>entregar</w:t>
      </w:r>
      <w:r>
        <w:rPr>
          <w:spacing w:val="72"/>
        </w:rPr>
        <w:t>   </w:t>
      </w:r>
      <w:r>
        <w:rPr/>
        <w:t>esse</w:t>
      </w:r>
      <w:r>
        <w:rPr>
          <w:spacing w:val="72"/>
        </w:rPr>
        <w:t>   </w:t>
      </w:r>
      <w:r>
        <w:rPr/>
        <w:t>projeto.</w:t>
      </w:r>
    </w:p>
    <w:p>
      <w:pPr>
        <w:pStyle w:val="BodyText"/>
        <w:spacing w:after="0" w:line="360" w:lineRule="auto"/>
        <w:jc w:val="both"/>
        <w:sectPr>
          <w:pgSz w:w="11910" w:h="16840"/>
          <w:pgMar w:top="1840" w:bottom="280" w:left="1559" w:right="992"/>
        </w:sectPr>
      </w:pPr>
    </w:p>
    <w:p>
      <w:pPr>
        <w:pStyle w:val="BodyText"/>
        <w:spacing w:before="4"/>
        <w:rPr>
          <w:sz w:val="17"/>
        </w:rPr>
      </w:pPr>
    </w:p>
    <w:sectPr>
      <w:pgSz w:w="11910" w:h="16840"/>
      <w:pgMar w:top="1920" w:bottom="280" w:left="1559"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43" w:hanging="200"/>
        <w:jc w:val="left"/>
      </w:pPr>
      <w:rPr>
        <w:rFonts w:hint="default" w:ascii="Arial" w:hAnsi="Arial" w:eastAsia="Arial" w:cs="Arial"/>
        <w:b/>
        <w:bCs/>
        <w:i w:val="0"/>
        <w:iCs w:val="0"/>
        <w:spacing w:val="0"/>
        <w:w w:val="100"/>
        <w:sz w:val="24"/>
        <w:szCs w:val="24"/>
        <w:lang w:val="pt-PT" w:eastAsia="en-US" w:bidi="ar-SA"/>
      </w:rPr>
    </w:lvl>
    <w:lvl w:ilvl="1">
      <w:start w:val="1"/>
      <w:numFmt w:val="decimal"/>
      <w:lvlText w:val="%1.%2"/>
      <w:lvlJc w:val="left"/>
      <w:pPr>
        <w:ind w:left="543" w:hanging="400"/>
        <w:jc w:val="left"/>
      </w:pPr>
      <w:rPr>
        <w:rFonts w:hint="default" w:ascii="Arial MT" w:hAnsi="Arial MT" w:eastAsia="Arial MT" w:cs="Arial MT"/>
        <w:b w:val="0"/>
        <w:bCs w:val="0"/>
        <w:i w:val="0"/>
        <w:iCs w:val="0"/>
        <w:spacing w:val="-1"/>
        <w:w w:val="100"/>
        <w:sz w:val="24"/>
        <w:szCs w:val="24"/>
        <w:lang w:val="pt-PT" w:eastAsia="en-US" w:bidi="ar-SA"/>
      </w:rPr>
    </w:lvl>
    <w:lvl w:ilvl="2">
      <w:start w:val="1"/>
      <w:numFmt w:val="decimal"/>
      <w:lvlText w:val="%1.%2.%3"/>
      <w:lvlJc w:val="left"/>
      <w:pPr>
        <w:ind w:left="743" w:hanging="600"/>
        <w:jc w:val="left"/>
      </w:pPr>
      <w:rPr>
        <w:rFonts w:hint="default" w:ascii="Arial" w:hAnsi="Arial" w:eastAsia="Arial" w:cs="Arial"/>
        <w:b/>
        <w:bCs/>
        <w:i w:val="0"/>
        <w:iCs w:val="0"/>
        <w:spacing w:val="-1"/>
        <w:w w:val="100"/>
        <w:sz w:val="24"/>
        <w:szCs w:val="24"/>
        <w:lang w:val="pt-PT" w:eastAsia="en-US" w:bidi="ar-SA"/>
      </w:rPr>
    </w:lvl>
    <w:lvl w:ilvl="3">
      <w:start w:val="0"/>
      <w:numFmt w:val="bullet"/>
      <w:lvlText w:val="•"/>
      <w:lvlJc w:val="left"/>
      <w:pPr>
        <w:ind w:left="740" w:hanging="600"/>
      </w:pPr>
      <w:rPr>
        <w:rFonts w:hint="default"/>
        <w:lang w:val="pt-PT" w:eastAsia="en-US" w:bidi="ar-SA"/>
      </w:rPr>
    </w:lvl>
    <w:lvl w:ilvl="4">
      <w:start w:val="0"/>
      <w:numFmt w:val="bullet"/>
      <w:lvlText w:val="•"/>
      <w:lvlJc w:val="left"/>
      <w:pPr>
        <w:ind w:left="1970" w:hanging="600"/>
      </w:pPr>
      <w:rPr>
        <w:rFonts w:hint="default"/>
        <w:lang w:val="pt-PT" w:eastAsia="en-US" w:bidi="ar-SA"/>
      </w:rPr>
    </w:lvl>
    <w:lvl w:ilvl="5">
      <w:start w:val="0"/>
      <w:numFmt w:val="bullet"/>
      <w:lvlText w:val="•"/>
      <w:lvlJc w:val="left"/>
      <w:pPr>
        <w:ind w:left="3201" w:hanging="600"/>
      </w:pPr>
      <w:rPr>
        <w:rFonts w:hint="default"/>
        <w:lang w:val="pt-PT" w:eastAsia="en-US" w:bidi="ar-SA"/>
      </w:rPr>
    </w:lvl>
    <w:lvl w:ilvl="6">
      <w:start w:val="0"/>
      <w:numFmt w:val="bullet"/>
      <w:lvlText w:val="•"/>
      <w:lvlJc w:val="left"/>
      <w:pPr>
        <w:ind w:left="4432" w:hanging="600"/>
      </w:pPr>
      <w:rPr>
        <w:rFonts w:hint="default"/>
        <w:lang w:val="pt-PT" w:eastAsia="en-US" w:bidi="ar-SA"/>
      </w:rPr>
    </w:lvl>
    <w:lvl w:ilvl="7">
      <w:start w:val="0"/>
      <w:numFmt w:val="bullet"/>
      <w:lvlText w:val="•"/>
      <w:lvlJc w:val="left"/>
      <w:pPr>
        <w:ind w:left="5662" w:hanging="600"/>
      </w:pPr>
      <w:rPr>
        <w:rFonts w:hint="default"/>
        <w:lang w:val="pt-PT" w:eastAsia="en-US" w:bidi="ar-SA"/>
      </w:rPr>
    </w:lvl>
    <w:lvl w:ilvl="8">
      <w:start w:val="0"/>
      <w:numFmt w:val="bullet"/>
      <w:lvlText w:val="•"/>
      <w:lvlJc w:val="left"/>
      <w:pPr>
        <w:ind w:left="6893" w:hanging="60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pt-PT" w:eastAsia="en-US" w:bidi="ar-SA"/>
    </w:rPr>
  </w:style>
  <w:style w:styleId="BodyText" w:type="paragraph">
    <w:name w:val="Body Text"/>
    <w:basedOn w:val="Normal"/>
    <w:uiPriority w:val="1"/>
    <w:qFormat/>
    <w:pPr/>
    <w:rPr>
      <w:rFonts w:ascii="Arial MT" w:hAnsi="Arial MT" w:eastAsia="Arial MT" w:cs="Arial MT"/>
      <w:sz w:val="24"/>
      <w:szCs w:val="24"/>
      <w:lang w:val="pt-PT" w:eastAsia="en-US" w:bidi="ar-SA"/>
    </w:rPr>
  </w:style>
  <w:style w:styleId="Heading1" w:type="paragraph">
    <w:name w:val="Heading 1"/>
    <w:basedOn w:val="Normal"/>
    <w:uiPriority w:val="1"/>
    <w:qFormat/>
    <w:pPr>
      <w:ind w:left="343" w:hanging="199"/>
      <w:outlineLvl w:val="1"/>
    </w:pPr>
    <w:rPr>
      <w:rFonts w:ascii="Arial" w:hAnsi="Arial" w:eastAsia="Arial" w:cs="Arial"/>
      <w:b/>
      <w:bCs/>
      <w:sz w:val="24"/>
      <w:szCs w:val="24"/>
      <w:lang w:val="pt-PT" w:eastAsia="en-US" w:bidi="ar-SA"/>
    </w:rPr>
  </w:style>
  <w:style w:styleId="Heading2" w:type="paragraph">
    <w:name w:val="Heading 2"/>
    <w:basedOn w:val="Normal"/>
    <w:uiPriority w:val="1"/>
    <w:qFormat/>
    <w:pPr>
      <w:spacing w:before="240"/>
      <w:ind w:left="741" w:hanging="597"/>
      <w:outlineLvl w:val="2"/>
    </w:pPr>
    <w:rPr>
      <w:rFonts w:ascii="Arial" w:hAnsi="Arial" w:eastAsia="Arial" w:cs="Arial"/>
      <w:b/>
      <w:bCs/>
      <w:sz w:val="24"/>
      <w:szCs w:val="24"/>
      <w:lang w:val="pt-PT" w:eastAsia="en-US" w:bidi="ar-SA"/>
    </w:rPr>
  </w:style>
  <w:style w:styleId="ListParagraph" w:type="paragraph">
    <w:name w:val="List Paragraph"/>
    <w:basedOn w:val="Normal"/>
    <w:uiPriority w:val="1"/>
    <w:qFormat/>
    <w:pPr>
      <w:ind w:left="343" w:hanging="199"/>
    </w:pPr>
    <w:rPr>
      <w:rFonts w:ascii="Arial" w:hAnsi="Arial" w:eastAsia="Arial" w:cs="Arial"/>
      <w:lang w:val="pt-PT" w:eastAsia="en-US" w:bidi="ar-SA"/>
    </w:rPr>
  </w:style>
  <w:style w:styleId="TableParagraph" w:type="paragraph">
    <w:name w:val="Table Paragraph"/>
    <w:basedOn w:val="Normal"/>
    <w:uiPriority w:val="1"/>
    <w:qFormat/>
    <w:pPr/>
    <w:rPr>
      <w:rFonts w:ascii="Arial MT" w:hAnsi="Arial MT" w:eastAsia="Arial MT" w:cs="Arial MT"/>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gabiplimas@gmail.com" TargetMode="External"/><Relationship Id="rId6" Type="http://schemas.openxmlformats.org/officeDocument/2006/relationships/hyperlink" Target="mailto:camila.lehmkuhl@ufsc.br"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hyperlink" Target="https://agenciabrasil.ebc.com.br/direitos-humanos/noticia/2025-04/mais-de-335-mil-pessoas-vivem-em-situacao-de-rua-no-brasil" TargetMode="External"/><Relationship Id="rId18" Type="http://schemas.openxmlformats.org/officeDocument/2006/relationships/hyperlink" Target="https://cnmp.mp.br/portal/informes/informe-tecnico-santa-catarina.html" TargetMode="External"/><Relationship Id="rId19" Type="http://schemas.openxmlformats.org/officeDocument/2006/relationships/hyperlink" Target="https://www.planalto.gov.br/ccivil_03/constituicao/constituicao.htm" TargetMode="External"/><Relationship Id="rId20" Type="http://schemas.openxmlformats.org/officeDocument/2006/relationships/hyperlink" Target="https://www.planalto.gov.br/ccivil_03/_ato2007-2010/2009/decreto/d7053.htm" TargetMode="External"/><Relationship Id="rId21" Type="http://schemas.openxmlformats.org/officeDocument/2006/relationships/hyperlink" Target="https://bibliotecadigital.mdh.gov.br/jspui/handle/192/8025?mode=full" TargetMode="External"/><Relationship Id="rId22" Type="http://schemas.openxmlformats.org/officeDocument/2006/relationships/hyperlink" Target="https://www12.senado.leg.br/noticias/materias/2024/07/03/morador-de-rua-tem-prioridade-na-emissao-de-docs-aprova-cdh" TargetMode="External"/><Relationship Id="rId23" Type="http://schemas.openxmlformats.org/officeDocument/2006/relationships/hyperlink" Target="https://www12.senado.leg.br/tv/programas/cidadania-1/2024/03/mais-de-260-mil-pessoas-vivem-em-situacao-de-rua-brasil" TargetMode="External"/><Relationship Id="rId24" Type="http://schemas.openxmlformats.org/officeDocument/2006/relationships/hyperlink" Target="https://www.cnj.jus.br/corregedoriacnj/semana-nacional-de-registro-civil-registre-se/" TargetMode="External"/><Relationship Id="rId25" Type="http://schemas.openxmlformats.org/officeDocument/2006/relationships/hyperlink" Target="https://brapci.inf.br/v/165906" TargetMode="External"/><Relationship Id="rId26" Type="http://schemas.openxmlformats.org/officeDocument/2006/relationships/hyperlink" Target="https://agenciabrasil.ebc.com.br/direitos-humanos/noticia/2025-01/aumenta-em-25-o-numero-de-pessoas-em-situacao-de-rua-no-pais" TargetMode="External"/><Relationship Id="rId27" Type="http://schemas.openxmlformats.org/officeDocument/2006/relationships/hyperlink" Target="https://www.cmf.sc.gov.br/imprensa/publicacoes/Balcao-da-Cidadania-da-CMF/1/0/4235" TargetMode="External"/><Relationship Id="rId28" Type="http://schemas.openxmlformats.org/officeDocument/2006/relationships/hyperlink" Target="https://www.gov.br/mj/pt-br/assuntos/seus-direitos/politicas-de-justica/EJUS/arquivos/guia-resumido-notacao-bpmn.pdf/view" TargetMode="External"/><Relationship Id="rId29" Type="http://schemas.openxmlformats.org/officeDocument/2006/relationships/hyperlink" Target="https://site.mppr.mp.br/sites/hotsites/arquivos_restritos/files/documento/2024-04/2024_-_cartilha_documentacao_civil_basica.pdf?utm_source=chatgpt.com" TargetMode="External"/><Relationship Id="rId30" Type="http://schemas.openxmlformats.org/officeDocument/2006/relationships/hyperlink" Target="https://dados.gov.br/dados/organizacoes/visualizar/ministerio-do-trabalho-e-emprego" TargetMode="External"/><Relationship Id="rId31" Type="http://schemas.openxmlformats.org/officeDocument/2006/relationships/hyperlink" Target="https://www.policiacientifica.sc.gov.br/postos-de-identificacao/florianopolis-centro/" TargetMode="External"/><Relationship Id="rId32" Type="http://schemas.openxmlformats.org/officeDocument/2006/relationships/hyperlink" Target="https://www.pmf.sc.gov.br/entidades/serv_pagina_print.php?acao=open&amp;id=4614" TargetMode="External"/><Relationship Id="rId33" Type="http://schemas.openxmlformats.org/officeDocument/2006/relationships/hyperlink" Target="https://doi.org/10.5007/978-65-5805-082-7" TargetMode="External"/><Relationship Id="rId34" Type="http://schemas.openxmlformats.org/officeDocument/2006/relationships/hyperlink" Target="https://www.tjsc.jus.br/web/imprensa/-/solenidade-no-tjsc-abre-trabalhos-da-terceira-edicao-do-registre-se-em-florianopolis" TargetMode="External"/><Relationship Id="rId35" Type="http://schemas.openxmlformats.org/officeDocument/2006/relationships/hyperlink" Target="https://www.tjsc.jus.br/web/imprensa/-/cnj-lanca-a-revista-da-semana-nacional-do-registro-civil-registre-se-?p_l_back_url=%2Fpesquisa%3Fq%3Dregistre%2Bse%2B2024" TargetMode="External"/><Relationship Id="rId36" Type="http://schemas.openxmlformats.org/officeDocument/2006/relationships/hyperlink" Target="https://www.tjam.jus.br/index.php/coij/informacoes-importantes/registro-de-nascimento" TargetMode="External"/><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Laborin07</dc:creator>
  <dcterms:created xsi:type="dcterms:W3CDTF">2026-02-23T19:34:24Z</dcterms:created>
  <dcterms:modified xsi:type="dcterms:W3CDTF">2026-02-23T19:34:24Z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2025-11-11T00:00:00Z</vt:filetime>
  </property>
  <property fmtid="{D5CDD505-2E9C-101B-9397-08002B2CF9AE}" pid="3" name="Creator">
    <vt:lpwstr>Writer</vt:lpwstr>
  </property>
  <property fmtid="{D5CDD505-2E9C-101B-9397-08002B2CF9AE}" pid="4" name="LastSaved">
    <vt:filetime>2026-02-23T00:00:00Z</vt:filetime>
  </property>
  <property fmtid="{D5CDD505-2E9C-101B-9397-08002B2CF9AE}" pid="5" name="Producer">
    <vt:lpwstr>iLovePDF</vt:lpwstr>
  </property>
</Properties>
</file>